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4C49" w14:textId="47844D0B" w:rsidR="005D0620" w:rsidRDefault="005D0620" w:rsidP="004E61BD">
      <w:pPr>
        <w:widowControl/>
        <w:suppressAutoHyphens/>
        <w:spacing w:before="48"/>
        <w:rPr>
          <w:rFonts w:asciiTheme="minorHAnsi" w:hAnsiTheme="minorHAnsi" w:cstheme="minorHAnsi"/>
          <w:b/>
          <w:sz w:val="36"/>
          <w:szCs w:val="36"/>
        </w:rPr>
      </w:pPr>
      <w:r>
        <w:rPr>
          <w:noProof/>
          <w:lang w:val="en-US" w:eastAsia="en-US" w:bidi="ar-SA"/>
        </w:rPr>
        <w:drawing>
          <wp:inline distT="0" distB="0" distL="0" distR="0" wp14:anchorId="667764F0" wp14:editId="249552E5">
            <wp:extent cx="4018280" cy="1017270"/>
            <wp:effectExtent l="0" t="0" r="0" b="0"/>
            <wp:docPr id="38" name="Picture 38" descr="McMaster University logo, with the words Arts &amp; Science next to i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McMaster University logo, with the words Arts &amp; Science next to it.&#10;"/>
                    <pic:cNvPicPr/>
                  </pic:nvPicPr>
                  <pic:blipFill>
                    <a:blip r:embed="rId8">
                      <a:extLst>
                        <a:ext uri="{28A0092B-C50C-407E-A947-70E740481C1C}">
                          <a14:useLocalDpi xmlns:a14="http://schemas.microsoft.com/office/drawing/2010/main" val="0"/>
                        </a:ext>
                      </a:extLst>
                    </a:blip>
                    <a:stretch>
                      <a:fillRect/>
                    </a:stretch>
                  </pic:blipFill>
                  <pic:spPr>
                    <a:xfrm>
                      <a:off x="0" y="0"/>
                      <a:ext cx="4018280" cy="1017270"/>
                    </a:xfrm>
                    <a:prstGeom prst="rect">
                      <a:avLst/>
                    </a:prstGeom>
                  </pic:spPr>
                </pic:pic>
              </a:graphicData>
            </a:graphic>
          </wp:inline>
        </w:drawing>
      </w:r>
    </w:p>
    <w:p w14:paraId="714FB822" w14:textId="77777777" w:rsidR="005D0620" w:rsidRDefault="005D0620" w:rsidP="00846373">
      <w:pPr>
        <w:widowControl/>
        <w:suppressAutoHyphens/>
        <w:spacing w:before="48"/>
        <w:rPr>
          <w:rFonts w:asciiTheme="minorHAnsi" w:hAnsiTheme="minorHAnsi" w:cstheme="minorHAnsi"/>
          <w:b/>
          <w:sz w:val="36"/>
          <w:szCs w:val="36"/>
        </w:rPr>
      </w:pPr>
      <w:bookmarkStart w:id="0" w:name="_Hlk110942885"/>
    </w:p>
    <w:p w14:paraId="0EAB1FC2" w14:textId="77777777" w:rsidR="003D60F8" w:rsidRDefault="003D60F8" w:rsidP="00AD04D7">
      <w:pPr>
        <w:pStyle w:val="Heading1"/>
        <w:ind w:left="0"/>
      </w:pPr>
      <w:r w:rsidRPr="003D60F8">
        <w:t>ARTSSCI 4EP3</w:t>
      </w:r>
    </w:p>
    <w:p w14:paraId="2003AA8B" w14:textId="27AC4C62" w:rsidR="009C614D" w:rsidRPr="00FB16A4" w:rsidRDefault="00FB16A4" w:rsidP="00AD04D7">
      <w:pPr>
        <w:pStyle w:val="Heading1"/>
        <w:ind w:left="0"/>
      </w:pPr>
      <w:r w:rsidRPr="00FB16A4">
        <w:t>Environmental Policy Inquiry</w:t>
      </w:r>
    </w:p>
    <w:p w14:paraId="1FA164B6" w14:textId="77777777" w:rsidR="001A7DC8" w:rsidRDefault="001A7DC8" w:rsidP="00846373">
      <w:pPr>
        <w:pStyle w:val="BodyText"/>
        <w:widowControl/>
        <w:tabs>
          <w:tab w:val="left" w:pos="3060"/>
        </w:tabs>
        <w:suppressAutoHyphens/>
        <w:rPr>
          <w:rFonts w:asciiTheme="minorHAnsi" w:hAnsiTheme="minorHAnsi" w:cstheme="minorHAnsi"/>
          <w:b/>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780"/>
      </w:tblGrid>
      <w:tr w:rsidR="001557FD" w14:paraId="2CE43814" w14:textId="77777777" w:rsidTr="006F057A">
        <w:tc>
          <w:tcPr>
            <w:tcW w:w="3888" w:type="dxa"/>
          </w:tcPr>
          <w:p w14:paraId="521F8A37" w14:textId="77777777" w:rsidR="001557FD" w:rsidRDefault="001557FD" w:rsidP="006F057A">
            <w:pPr>
              <w:pStyle w:val="BodyText"/>
              <w:widowControl/>
              <w:tabs>
                <w:tab w:val="left" w:pos="3600"/>
              </w:tabs>
              <w:suppressAutoHyphens/>
              <w:ind w:left="90"/>
              <w:rPr>
                <w:rFonts w:asciiTheme="minorHAnsi" w:hAnsiTheme="minorHAnsi" w:cstheme="minorHAnsi"/>
                <w:b/>
              </w:rPr>
            </w:pPr>
            <w:r w:rsidRPr="009C614D">
              <w:rPr>
                <w:rFonts w:asciiTheme="minorHAnsi" w:hAnsiTheme="minorHAnsi" w:cstheme="minorHAnsi"/>
                <w:b/>
              </w:rPr>
              <w:t>COURSE SYLLABUS</w:t>
            </w:r>
          </w:p>
          <w:p w14:paraId="680131FF" w14:textId="6B23AB9B" w:rsidR="001557FD" w:rsidRDefault="001557FD" w:rsidP="006F057A">
            <w:pPr>
              <w:pStyle w:val="BodyText"/>
              <w:widowControl/>
              <w:tabs>
                <w:tab w:val="left" w:pos="3600"/>
              </w:tabs>
              <w:suppressAutoHyphens/>
              <w:ind w:left="90"/>
              <w:rPr>
                <w:rFonts w:asciiTheme="minorHAnsi" w:hAnsiTheme="minorHAnsi" w:cstheme="minorHAnsi"/>
              </w:rPr>
            </w:pPr>
            <w:r>
              <w:rPr>
                <w:rFonts w:asciiTheme="minorHAnsi" w:hAnsiTheme="minorHAnsi" w:cstheme="minorHAnsi"/>
              </w:rPr>
              <w:t>2022-2023</w:t>
            </w:r>
            <w:r w:rsidR="007D26FB">
              <w:rPr>
                <w:rFonts w:asciiTheme="minorHAnsi" w:hAnsiTheme="minorHAnsi" w:cstheme="minorHAnsi"/>
              </w:rPr>
              <w:sym w:font="Webdings" w:char="F07C"/>
            </w:r>
            <w:r w:rsidR="007D26FB">
              <w:rPr>
                <w:rFonts w:asciiTheme="minorHAnsi" w:hAnsiTheme="minorHAnsi" w:cstheme="minorHAnsi"/>
              </w:rPr>
              <w:t>FAL</w:t>
            </w:r>
            <w:r w:rsidR="00C656C0">
              <w:rPr>
                <w:rFonts w:asciiTheme="minorHAnsi" w:hAnsiTheme="minorHAnsi" w:cstheme="minorHAnsi"/>
              </w:rPr>
              <w:t xml:space="preserve">L </w:t>
            </w:r>
            <w:r w:rsidR="007D26FB">
              <w:rPr>
                <w:rFonts w:asciiTheme="minorHAnsi" w:hAnsiTheme="minorHAnsi" w:cstheme="minorHAnsi"/>
              </w:rPr>
              <w:t xml:space="preserve">TERM </w:t>
            </w:r>
            <w:r>
              <w:rPr>
                <w:rFonts w:asciiTheme="minorHAnsi" w:hAnsiTheme="minorHAnsi" w:cstheme="minorHAnsi"/>
              </w:rPr>
              <w:t>1</w:t>
            </w:r>
          </w:p>
          <w:p w14:paraId="1E93B01F" w14:textId="2FB2410E" w:rsidR="001557FD" w:rsidRDefault="001557FD" w:rsidP="006F057A">
            <w:pPr>
              <w:pStyle w:val="BodyText"/>
              <w:widowControl/>
              <w:tabs>
                <w:tab w:val="left" w:pos="3600"/>
              </w:tabs>
              <w:suppressAutoHyphens/>
              <w:ind w:left="90"/>
              <w:rPr>
                <w:rFonts w:asciiTheme="minorHAnsi" w:hAnsiTheme="minorHAnsi" w:cstheme="minorHAnsi"/>
              </w:rPr>
            </w:pPr>
            <w:r w:rsidRPr="009C614D">
              <w:rPr>
                <w:rFonts w:asciiTheme="minorHAnsi" w:hAnsiTheme="minorHAnsi" w:cstheme="minorHAnsi"/>
              </w:rPr>
              <w:t>Monday</w:t>
            </w:r>
            <w:r>
              <w:rPr>
                <w:rFonts w:asciiTheme="minorHAnsi" w:hAnsiTheme="minorHAnsi" w:cstheme="minorHAnsi"/>
              </w:rPr>
              <w:t>:</w:t>
            </w:r>
            <w:r w:rsidRPr="009C614D">
              <w:rPr>
                <w:rFonts w:asciiTheme="minorHAnsi" w:hAnsiTheme="minorHAnsi" w:cstheme="minorHAnsi"/>
              </w:rPr>
              <w:t xml:space="preserve"> </w:t>
            </w:r>
            <w:r>
              <w:rPr>
                <w:rFonts w:asciiTheme="minorHAnsi" w:hAnsiTheme="minorHAnsi" w:cstheme="minorHAnsi"/>
              </w:rPr>
              <w:t>KTH B101, 14</w:t>
            </w:r>
            <w:r w:rsidRPr="009C614D">
              <w:rPr>
                <w:rFonts w:asciiTheme="minorHAnsi" w:hAnsiTheme="minorHAnsi" w:cstheme="minorHAnsi"/>
              </w:rPr>
              <w:t xml:space="preserve">:30 </w:t>
            </w:r>
            <w:r>
              <w:rPr>
                <w:rFonts w:asciiTheme="minorHAnsi" w:hAnsiTheme="minorHAnsi" w:cstheme="minorHAnsi"/>
              </w:rPr>
              <w:t>- 16</w:t>
            </w:r>
            <w:r w:rsidRPr="009C614D">
              <w:rPr>
                <w:rFonts w:asciiTheme="minorHAnsi" w:hAnsiTheme="minorHAnsi" w:cstheme="minorHAnsi"/>
              </w:rPr>
              <w:t>:20</w:t>
            </w:r>
          </w:p>
          <w:p w14:paraId="7092392A" w14:textId="22D85B52" w:rsidR="001557FD" w:rsidRDefault="001557FD" w:rsidP="006F057A">
            <w:pPr>
              <w:pStyle w:val="BodyText"/>
              <w:widowControl/>
              <w:tabs>
                <w:tab w:val="left" w:pos="3600"/>
              </w:tabs>
              <w:suppressAutoHyphens/>
              <w:ind w:left="90"/>
              <w:rPr>
                <w:rFonts w:asciiTheme="minorHAnsi" w:hAnsiTheme="minorHAnsi" w:cstheme="minorHAnsi"/>
                <w:b/>
              </w:rPr>
            </w:pPr>
            <w:r w:rsidRPr="009C614D">
              <w:rPr>
                <w:rFonts w:asciiTheme="minorHAnsi" w:hAnsiTheme="minorHAnsi" w:cstheme="minorHAnsi"/>
              </w:rPr>
              <w:t>Wednesday</w:t>
            </w:r>
            <w:r>
              <w:rPr>
                <w:rFonts w:asciiTheme="minorHAnsi" w:hAnsiTheme="minorHAnsi" w:cstheme="minorHAnsi"/>
              </w:rPr>
              <w:t>:</w:t>
            </w:r>
            <w:r w:rsidRPr="009C614D">
              <w:rPr>
                <w:rFonts w:asciiTheme="minorHAnsi" w:hAnsiTheme="minorHAnsi" w:cstheme="minorHAnsi"/>
              </w:rPr>
              <w:t xml:space="preserve"> </w:t>
            </w:r>
            <w:r>
              <w:rPr>
                <w:rFonts w:asciiTheme="minorHAnsi" w:hAnsiTheme="minorHAnsi" w:cstheme="minorHAnsi"/>
              </w:rPr>
              <w:t>KTH B101, 14</w:t>
            </w:r>
            <w:r w:rsidRPr="009C614D">
              <w:rPr>
                <w:rFonts w:asciiTheme="minorHAnsi" w:hAnsiTheme="minorHAnsi" w:cstheme="minorHAnsi"/>
              </w:rPr>
              <w:t xml:space="preserve">:30 </w:t>
            </w:r>
            <w:r>
              <w:rPr>
                <w:rFonts w:asciiTheme="minorHAnsi" w:hAnsiTheme="minorHAnsi" w:cstheme="minorHAnsi"/>
              </w:rPr>
              <w:t>- 15</w:t>
            </w:r>
            <w:r w:rsidRPr="009C614D">
              <w:rPr>
                <w:rFonts w:asciiTheme="minorHAnsi" w:hAnsiTheme="minorHAnsi" w:cstheme="minorHAnsi"/>
              </w:rPr>
              <w:t>:20</w:t>
            </w:r>
          </w:p>
        </w:tc>
        <w:tc>
          <w:tcPr>
            <w:tcW w:w="3780" w:type="dxa"/>
          </w:tcPr>
          <w:p w14:paraId="7EAF4C17" w14:textId="77777777" w:rsidR="001557FD" w:rsidRDefault="001557FD" w:rsidP="00905EB1">
            <w:pPr>
              <w:pStyle w:val="BodyText"/>
              <w:widowControl/>
              <w:tabs>
                <w:tab w:val="left" w:pos="3600"/>
              </w:tabs>
              <w:suppressAutoHyphens/>
              <w:rPr>
                <w:rStyle w:val="Heading2Char"/>
              </w:rPr>
            </w:pPr>
            <w:r w:rsidRPr="001557FD">
              <w:rPr>
                <w:rStyle w:val="Heading2Char"/>
              </w:rPr>
              <w:t>Dr. Chris McLaughlin</w:t>
            </w:r>
          </w:p>
          <w:p w14:paraId="169390BF" w14:textId="77777777" w:rsidR="001557FD" w:rsidRDefault="001557FD" w:rsidP="00905EB1">
            <w:pPr>
              <w:pStyle w:val="BodyText"/>
              <w:widowControl/>
              <w:tabs>
                <w:tab w:val="left" w:pos="3600"/>
              </w:tabs>
              <w:suppressAutoHyphens/>
              <w:rPr>
                <w:rFonts w:asciiTheme="minorHAnsi" w:hAnsiTheme="minorHAnsi" w:cstheme="minorHAnsi"/>
              </w:rPr>
            </w:pPr>
            <w:r w:rsidRPr="009C614D">
              <w:rPr>
                <w:rFonts w:asciiTheme="minorHAnsi" w:hAnsiTheme="minorHAnsi" w:cstheme="minorHAnsi"/>
              </w:rPr>
              <w:t>Office Hours:</w:t>
            </w:r>
            <w:r>
              <w:rPr>
                <w:rFonts w:asciiTheme="minorHAnsi" w:hAnsiTheme="minorHAnsi" w:cstheme="minorHAnsi"/>
              </w:rPr>
              <w:t xml:space="preserve"> Monday 13:30 - 14:20</w:t>
            </w:r>
          </w:p>
          <w:p w14:paraId="0A51BDF8" w14:textId="77777777" w:rsidR="001557FD" w:rsidRDefault="001557FD" w:rsidP="00905EB1">
            <w:pPr>
              <w:pStyle w:val="BodyText"/>
              <w:widowControl/>
              <w:tabs>
                <w:tab w:val="left" w:pos="3600"/>
              </w:tabs>
              <w:suppressAutoHyphens/>
              <w:rPr>
                <w:rFonts w:asciiTheme="minorHAnsi" w:hAnsiTheme="minorHAnsi" w:cstheme="minorHAnsi"/>
              </w:rPr>
            </w:pPr>
            <w:r w:rsidRPr="009C614D">
              <w:rPr>
                <w:rFonts w:asciiTheme="minorHAnsi" w:hAnsiTheme="minorHAnsi" w:cstheme="minorHAnsi"/>
              </w:rPr>
              <w:t xml:space="preserve">Office Location: </w:t>
            </w:r>
            <w:r w:rsidRPr="00B121A2">
              <w:rPr>
                <w:rFonts w:asciiTheme="minorHAnsi" w:hAnsiTheme="minorHAnsi" w:cstheme="minorHAnsi"/>
              </w:rPr>
              <w:t>L.R. Wilson Hall 3038</w:t>
            </w:r>
          </w:p>
          <w:p w14:paraId="34A80568" w14:textId="7CF181C5" w:rsidR="001557FD" w:rsidRDefault="001557FD" w:rsidP="00905EB1">
            <w:pPr>
              <w:pStyle w:val="BodyText"/>
              <w:widowControl/>
              <w:tabs>
                <w:tab w:val="left" w:pos="3600"/>
              </w:tabs>
              <w:suppressAutoHyphens/>
              <w:rPr>
                <w:rFonts w:asciiTheme="minorHAnsi" w:hAnsiTheme="minorHAnsi" w:cstheme="minorHAnsi"/>
                <w:b/>
              </w:rPr>
            </w:pPr>
            <w:r>
              <w:rPr>
                <w:rFonts w:asciiTheme="minorHAnsi" w:hAnsiTheme="minorHAnsi" w:cstheme="minorHAnsi"/>
              </w:rPr>
              <w:t xml:space="preserve">Email: </w:t>
            </w:r>
            <w:r w:rsidRPr="009C614D">
              <w:rPr>
                <w:rFonts w:asciiTheme="minorHAnsi" w:hAnsiTheme="minorHAnsi" w:cstheme="minorHAnsi"/>
              </w:rPr>
              <w:t>chris.mclaughlin@mcmaster.ca</w:t>
            </w:r>
          </w:p>
        </w:tc>
      </w:tr>
    </w:tbl>
    <w:p w14:paraId="0DA1693F" w14:textId="77777777" w:rsidR="001A7DC8" w:rsidRDefault="001A7DC8" w:rsidP="00846373">
      <w:pPr>
        <w:widowControl/>
        <w:suppressAutoHyphens/>
        <w:rPr>
          <w:rFonts w:asciiTheme="minorHAnsi" w:hAnsiTheme="minorHAnsi" w:cstheme="minorHAnsi"/>
          <w:b/>
        </w:rPr>
      </w:pPr>
    </w:p>
    <w:p w14:paraId="16B1A689" w14:textId="77777777" w:rsidR="00FB16A4" w:rsidRPr="001557FD" w:rsidRDefault="00FB16A4" w:rsidP="001557FD">
      <w:pPr>
        <w:pStyle w:val="Heading2"/>
      </w:pPr>
      <w:r w:rsidRPr="001557FD">
        <w:t>Course Description</w:t>
      </w:r>
    </w:p>
    <w:bookmarkEnd w:id="0"/>
    <w:p w14:paraId="41F729E0" w14:textId="2C84CD3A" w:rsidR="007D0EB8" w:rsidRDefault="00DE2E73" w:rsidP="00846373">
      <w:pPr>
        <w:widowControl/>
        <w:suppressAutoHyphens/>
        <w:spacing w:before="120"/>
        <w:rPr>
          <w:rFonts w:asciiTheme="minorHAnsi" w:hAnsiTheme="minorHAnsi" w:cstheme="minorHAnsi"/>
        </w:rPr>
      </w:pPr>
      <w:r>
        <w:rPr>
          <w:rFonts w:asciiTheme="minorHAnsi" w:hAnsiTheme="minorHAnsi" w:cstheme="minorHAnsi"/>
        </w:rPr>
        <w:t>T</w:t>
      </w:r>
      <w:r w:rsidR="007D0EB8" w:rsidRPr="009C614D">
        <w:rPr>
          <w:rFonts w:asciiTheme="minorHAnsi" w:hAnsiTheme="minorHAnsi" w:cstheme="minorHAnsi"/>
        </w:rPr>
        <w:t>his course provides a critical analysis of the relationship between public policy and environmental issues</w:t>
      </w:r>
      <w:r w:rsidR="008D2524">
        <w:rPr>
          <w:rFonts w:asciiTheme="minorHAnsi" w:hAnsiTheme="minorHAnsi" w:cstheme="minorHAnsi"/>
        </w:rPr>
        <w:t xml:space="preserve"> in the context </w:t>
      </w:r>
      <w:r w:rsidR="00B4352A">
        <w:rPr>
          <w:rFonts w:asciiTheme="minorHAnsi" w:hAnsiTheme="minorHAnsi" w:cstheme="minorHAnsi"/>
        </w:rPr>
        <w:t xml:space="preserve">of complex, </w:t>
      </w:r>
      <w:r w:rsidR="008D2524">
        <w:rPr>
          <w:rFonts w:asciiTheme="minorHAnsi" w:hAnsiTheme="minorHAnsi" w:cstheme="minorHAnsi"/>
        </w:rPr>
        <w:t>interconnected systems of people and nature</w:t>
      </w:r>
      <w:r w:rsidR="007D0EB8" w:rsidRPr="009C614D">
        <w:rPr>
          <w:rFonts w:asciiTheme="minorHAnsi" w:hAnsiTheme="minorHAnsi" w:cstheme="minorHAnsi"/>
        </w:rPr>
        <w:t xml:space="preserve">. Students will engage </w:t>
      </w:r>
      <w:r w:rsidR="00482CE7">
        <w:rPr>
          <w:rFonts w:asciiTheme="minorHAnsi" w:hAnsiTheme="minorHAnsi" w:cstheme="minorHAnsi"/>
        </w:rPr>
        <w:t xml:space="preserve">with </w:t>
      </w:r>
      <w:r w:rsidR="007D0EB8" w:rsidRPr="009C614D">
        <w:rPr>
          <w:rFonts w:asciiTheme="minorHAnsi" w:hAnsiTheme="minorHAnsi" w:cstheme="minorHAnsi"/>
        </w:rPr>
        <w:t>a range of literature</w:t>
      </w:r>
      <w:r w:rsidR="00F60C1B">
        <w:rPr>
          <w:rFonts w:asciiTheme="minorHAnsi" w:hAnsiTheme="minorHAnsi" w:cstheme="minorHAnsi"/>
        </w:rPr>
        <w:t xml:space="preserve">, </w:t>
      </w:r>
      <w:r w:rsidR="00D9223C">
        <w:rPr>
          <w:rFonts w:asciiTheme="minorHAnsi" w:hAnsiTheme="minorHAnsi" w:cstheme="minorHAnsi"/>
        </w:rPr>
        <w:t>sources of information</w:t>
      </w:r>
      <w:r w:rsidR="00F60C1B">
        <w:rPr>
          <w:rFonts w:asciiTheme="minorHAnsi" w:hAnsiTheme="minorHAnsi" w:cstheme="minorHAnsi"/>
        </w:rPr>
        <w:t xml:space="preserve"> </w:t>
      </w:r>
      <w:r w:rsidR="00D9223C">
        <w:rPr>
          <w:rFonts w:asciiTheme="minorHAnsi" w:hAnsiTheme="minorHAnsi" w:cstheme="minorHAnsi"/>
        </w:rPr>
        <w:t>and exper</w:t>
      </w:r>
      <w:r w:rsidR="00F60C1B">
        <w:rPr>
          <w:rFonts w:asciiTheme="minorHAnsi" w:hAnsiTheme="minorHAnsi" w:cstheme="minorHAnsi"/>
        </w:rPr>
        <w:t>t guests</w:t>
      </w:r>
      <w:r w:rsidR="00AD04D7">
        <w:rPr>
          <w:rFonts w:asciiTheme="minorHAnsi" w:hAnsiTheme="minorHAnsi" w:cstheme="minorHAnsi"/>
        </w:rPr>
        <w:t xml:space="preserve">. Students will </w:t>
      </w:r>
      <w:r w:rsidR="00D9223C">
        <w:rPr>
          <w:rFonts w:asciiTheme="minorHAnsi" w:hAnsiTheme="minorHAnsi" w:cstheme="minorHAnsi"/>
        </w:rPr>
        <w:t>learn</w:t>
      </w:r>
      <w:r w:rsidR="00AD04D7">
        <w:rPr>
          <w:rFonts w:asciiTheme="minorHAnsi" w:hAnsiTheme="minorHAnsi" w:cstheme="minorHAnsi"/>
        </w:rPr>
        <w:t>, assess</w:t>
      </w:r>
      <w:r w:rsidR="00D9223C">
        <w:rPr>
          <w:rFonts w:asciiTheme="minorHAnsi" w:hAnsiTheme="minorHAnsi" w:cstheme="minorHAnsi"/>
        </w:rPr>
        <w:t xml:space="preserve"> and </w:t>
      </w:r>
      <w:r w:rsidR="007D0EB8" w:rsidRPr="009C614D">
        <w:rPr>
          <w:rFonts w:asciiTheme="minorHAnsi" w:hAnsiTheme="minorHAnsi" w:cstheme="minorHAnsi"/>
        </w:rPr>
        <w:t>explain how environmental issues, scientific evidence and policy process</w:t>
      </w:r>
      <w:r w:rsidR="00D9223C">
        <w:rPr>
          <w:rFonts w:asciiTheme="minorHAnsi" w:hAnsiTheme="minorHAnsi" w:cstheme="minorHAnsi"/>
        </w:rPr>
        <w:t>es</w:t>
      </w:r>
      <w:r w:rsidR="007D0EB8" w:rsidRPr="009C614D">
        <w:rPr>
          <w:rFonts w:asciiTheme="minorHAnsi" w:hAnsiTheme="minorHAnsi" w:cstheme="minorHAnsi"/>
        </w:rPr>
        <w:t xml:space="preserve"> converge.</w:t>
      </w:r>
      <w:r w:rsidR="0011702A">
        <w:rPr>
          <w:rFonts w:asciiTheme="minorHAnsi" w:hAnsiTheme="minorHAnsi" w:cstheme="minorHAnsi"/>
        </w:rPr>
        <w:t xml:space="preserve"> Opportunities to develop relevant communication</w:t>
      </w:r>
      <w:r w:rsidR="00F77E14">
        <w:rPr>
          <w:rFonts w:asciiTheme="minorHAnsi" w:hAnsiTheme="minorHAnsi" w:cstheme="minorHAnsi"/>
        </w:rPr>
        <w:t>s</w:t>
      </w:r>
      <w:r w:rsidR="00497D58">
        <w:rPr>
          <w:rFonts w:asciiTheme="minorHAnsi" w:hAnsiTheme="minorHAnsi" w:cstheme="minorHAnsi"/>
        </w:rPr>
        <w:t xml:space="preserve"> and other career </w:t>
      </w:r>
      <w:r w:rsidR="0011702A">
        <w:rPr>
          <w:rFonts w:asciiTheme="minorHAnsi" w:hAnsiTheme="minorHAnsi" w:cstheme="minorHAnsi"/>
        </w:rPr>
        <w:t>skills</w:t>
      </w:r>
      <w:r w:rsidR="0011702A" w:rsidRPr="009C614D">
        <w:rPr>
          <w:rFonts w:asciiTheme="minorHAnsi" w:hAnsiTheme="minorHAnsi" w:cstheme="minorHAnsi"/>
        </w:rPr>
        <w:t xml:space="preserve"> </w:t>
      </w:r>
      <w:r w:rsidR="0011702A">
        <w:rPr>
          <w:rFonts w:asciiTheme="minorHAnsi" w:hAnsiTheme="minorHAnsi" w:cstheme="minorHAnsi"/>
        </w:rPr>
        <w:t xml:space="preserve">will </w:t>
      </w:r>
      <w:r w:rsidR="007D0EB8" w:rsidRPr="009C614D">
        <w:rPr>
          <w:rFonts w:asciiTheme="minorHAnsi" w:hAnsiTheme="minorHAnsi" w:cstheme="minorHAnsi"/>
        </w:rPr>
        <w:t>help students gain insight</w:t>
      </w:r>
      <w:r w:rsidR="008D2524">
        <w:rPr>
          <w:rFonts w:asciiTheme="minorHAnsi" w:hAnsiTheme="minorHAnsi" w:cstheme="minorHAnsi"/>
        </w:rPr>
        <w:t xml:space="preserve">s and understanding of </w:t>
      </w:r>
      <w:r w:rsidR="007D0EB8" w:rsidRPr="009C614D">
        <w:rPr>
          <w:rFonts w:asciiTheme="minorHAnsi" w:hAnsiTheme="minorHAnsi" w:cstheme="minorHAnsi"/>
        </w:rPr>
        <w:t>how course themes and concepts unfold in reality.</w:t>
      </w:r>
    </w:p>
    <w:p w14:paraId="5E960044" w14:textId="77777777" w:rsidR="004E61BD" w:rsidRDefault="004E61BD" w:rsidP="001557FD">
      <w:pPr>
        <w:pStyle w:val="Heading2"/>
      </w:pPr>
    </w:p>
    <w:p w14:paraId="132BBEEF" w14:textId="7C5EDECB" w:rsidR="004D6BC6" w:rsidRPr="004D6BC6" w:rsidRDefault="004D6BC6" w:rsidP="001557FD">
      <w:pPr>
        <w:pStyle w:val="Heading2"/>
      </w:pPr>
      <w:r w:rsidRPr="004D6BC6">
        <w:t>Course Objectives</w:t>
      </w:r>
    </w:p>
    <w:p w14:paraId="60B36E14" w14:textId="6CFE4131" w:rsidR="006F057A" w:rsidRDefault="0032506F" w:rsidP="00846373">
      <w:pPr>
        <w:widowControl/>
        <w:suppressAutoHyphens/>
        <w:spacing w:before="120"/>
        <w:rPr>
          <w:rFonts w:asciiTheme="minorHAnsi" w:hAnsiTheme="minorHAnsi" w:cstheme="minorHAnsi"/>
        </w:rPr>
      </w:pPr>
      <w:r>
        <w:rPr>
          <w:rFonts w:asciiTheme="minorHAnsi" w:hAnsiTheme="minorHAnsi" w:cstheme="minorHAnsi"/>
        </w:rPr>
        <w:t>I</w:t>
      </w:r>
      <w:r w:rsidR="00BA4845">
        <w:rPr>
          <w:rFonts w:asciiTheme="minorHAnsi" w:hAnsiTheme="minorHAnsi" w:cstheme="minorHAnsi"/>
        </w:rPr>
        <w:t xml:space="preserve"> a</w:t>
      </w:r>
      <w:r>
        <w:rPr>
          <w:rFonts w:asciiTheme="minorHAnsi" w:hAnsiTheme="minorHAnsi" w:cstheme="minorHAnsi"/>
        </w:rPr>
        <w:t xml:space="preserve">m an </w:t>
      </w:r>
      <w:r w:rsidR="00356B0B">
        <w:rPr>
          <w:rFonts w:asciiTheme="minorHAnsi" w:hAnsiTheme="minorHAnsi" w:cstheme="minorHAnsi"/>
        </w:rPr>
        <w:t>academically trained</w:t>
      </w:r>
      <w:r>
        <w:rPr>
          <w:rFonts w:asciiTheme="minorHAnsi" w:hAnsiTheme="minorHAnsi" w:cstheme="minorHAnsi"/>
        </w:rPr>
        <w:t xml:space="preserve"> practitioner in the </w:t>
      </w:r>
      <w:r w:rsidR="00B4352A">
        <w:rPr>
          <w:rFonts w:asciiTheme="minorHAnsi" w:hAnsiTheme="minorHAnsi" w:cstheme="minorHAnsi"/>
        </w:rPr>
        <w:t xml:space="preserve">Hamilton Harbour </w:t>
      </w:r>
      <w:r w:rsidR="00F60C1B">
        <w:rPr>
          <w:rFonts w:asciiTheme="minorHAnsi" w:hAnsiTheme="minorHAnsi" w:cstheme="minorHAnsi"/>
        </w:rPr>
        <w:t>and</w:t>
      </w:r>
      <w:r w:rsidR="00B4352A">
        <w:rPr>
          <w:rFonts w:asciiTheme="minorHAnsi" w:hAnsiTheme="minorHAnsi" w:cstheme="minorHAnsi"/>
        </w:rPr>
        <w:t xml:space="preserve"> </w:t>
      </w:r>
      <w:r>
        <w:rPr>
          <w:rFonts w:asciiTheme="minorHAnsi" w:hAnsiTheme="minorHAnsi" w:cstheme="minorHAnsi"/>
        </w:rPr>
        <w:t xml:space="preserve">Great Lakes </w:t>
      </w:r>
      <w:r w:rsidR="001514D3">
        <w:rPr>
          <w:rFonts w:asciiTheme="minorHAnsi" w:hAnsiTheme="minorHAnsi" w:cstheme="minorHAnsi"/>
        </w:rPr>
        <w:t xml:space="preserve">environmental </w:t>
      </w:r>
      <w:r>
        <w:rPr>
          <w:rFonts w:asciiTheme="minorHAnsi" w:hAnsiTheme="minorHAnsi" w:cstheme="minorHAnsi"/>
        </w:rPr>
        <w:t>policy regime</w:t>
      </w:r>
      <w:r w:rsidR="00F60C1B">
        <w:rPr>
          <w:rFonts w:asciiTheme="minorHAnsi" w:hAnsiTheme="minorHAnsi" w:cstheme="minorHAnsi"/>
        </w:rPr>
        <w:t>s</w:t>
      </w:r>
      <w:r w:rsidR="00B4352A">
        <w:rPr>
          <w:rFonts w:asciiTheme="minorHAnsi" w:hAnsiTheme="minorHAnsi" w:cstheme="minorHAnsi"/>
        </w:rPr>
        <w:t xml:space="preserve">, </w:t>
      </w:r>
      <w:r w:rsidR="00194368">
        <w:rPr>
          <w:rFonts w:asciiTheme="minorHAnsi" w:hAnsiTheme="minorHAnsi" w:cstheme="minorHAnsi"/>
        </w:rPr>
        <w:t xml:space="preserve">experienced in </w:t>
      </w:r>
      <w:r w:rsidR="00AD04D7">
        <w:rPr>
          <w:rFonts w:asciiTheme="minorHAnsi" w:hAnsiTheme="minorHAnsi" w:cstheme="minorHAnsi"/>
        </w:rPr>
        <w:t>policy</w:t>
      </w:r>
      <w:r w:rsidR="00482CE7">
        <w:rPr>
          <w:rFonts w:asciiTheme="minorHAnsi" w:hAnsiTheme="minorHAnsi" w:cstheme="minorHAnsi"/>
        </w:rPr>
        <w:t xml:space="preserve"> forums</w:t>
      </w:r>
      <w:r w:rsidR="00AD04D7">
        <w:rPr>
          <w:rFonts w:asciiTheme="minorHAnsi" w:hAnsiTheme="minorHAnsi" w:cstheme="minorHAnsi"/>
        </w:rPr>
        <w:t xml:space="preserve"> and </w:t>
      </w:r>
      <w:r w:rsidR="00F60C1B">
        <w:rPr>
          <w:rFonts w:asciiTheme="minorHAnsi" w:hAnsiTheme="minorHAnsi" w:cstheme="minorHAnsi"/>
        </w:rPr>
        <w:t>strate</w:t>
      </w:r>
      <w:r w:rsidR="00AD04D7">
        <w:rPr>
          <w:rFonts w:asciiTheme="minorHAnsi" w:hAnsiTheme="minorHAnsi" w:cstheme="minorHAnsi"/>
        </w:rPr>
        <w:t>gic leadership</w:t>
      </w:r>
      <w:r w:rsidR="00F60C1B">
        <w:rPr>
          <w:rFonts w:asciiTheme="minorHAnsi" w:hAnsiTheme="minorHAnsi" w:cstheme="minorHAnsi"/>
        </w:rPr>
        <w:t>,</w:t>
      </w:r>
      <w:r w:rsidR="00194368">
        <w:rPr>
          <w:rFonts w:asciiTheme="minorHAnsi" w:hAnsiTheme="minorHAnsi" w:cstheme="minorHAnsi"/>
        </w:rPr>
        <w:t xml:space="preserve"> and in communicating the </w:t>
      </w:r>
      <w:r w:rsidR="00AB0164">
        <w:rPr>
          <w:rFonts w:asciiTheme="minorHAnsi" w:hAnsiTheme="minorHAnsi" w:cstheme="minorHAnsi"/>
        </w:rPr>
        <w:t>challenges</w:t>
      </w:r>
      <w:r w:rsidR="00194368">
        <w:rPr>
          <w:rFonts w:asciiTheme="minorHAnsi" w:hAnsiTheme="minorHAnsi" w:cstheme="minorHAnsi"/>
        </w:rPr>
        <w:t xml:space="preserve"> and limitations of environmental policy to a variety of </w:t>
      </w:r>
      <w:r w:rsidR="00B4352A">
        <w:rPr>
          <w:rFonts w:asciiTheme="minorHAnsi" w:hAnsiTheme="minorHAnsi" w:cstheme="minorHAnsi"/>
        </w:rPr>
        <w:t xml:space="preserve">clients and </w:t>
      </w:r>
      <w:r w:rsidR="00194368">
        <w:rPr>
          <w:rFonts w:asciiTheme="minorHAnsi" w:hAnsiTheme="minorHAnsi" w:cstheme="minorHAnsi"/>
        </w:rPr>
        <w:t>audiences</w:t>
      </w:r>
      <w:r>
        <w:rPr>
          <w:rFonts w:asciiTheme="minorHAnsi" w:hAnsiTheme="minorHAnsi" w:cstheme="minorHAnsi"/>
        </w:rPr>
        <w:t>.</w:t>
      </w:r>
      <w:r w:rsidR="001514D3">
        <w:rPr>
          <w:rFonts w:asciiTheme="minorHAnsi" w:hAnsiTheme="minorHAnsi" w:cstheme="minorHAnsi"/>
        </w:rPr>
        <w:t xml:space="preserve"> </w:t>
      </w:r>
    </w:p>
    <w:p w14:paraId="03E504D5" w14:textId="34BEF2A5" w:rsidR="00516167" w:rsidRDefault="006F057A" w:rsidP="00846373">
      <w:pPr>
        <w:widowControl/>
        <w:suppressAutoHyphens/>
        <w:spacing w:before="120"/>
        <w:rPr>
          <w:rFonts w:asciiTheme="minorHAnsi" w:hAnsiTheme="minorHAnsi" w:cstheme="minorHAnsi"/>
        </w:rPr>
      </w:pPr>
      <w:r>
        <w:rPr>
          <w:rFonts w:asciiTheme="minorHAnsi" w:hAnsiTheme="minorHAnsi" w:cstheme="minorHAnsi"/>
        </w:rPr>
        <w:t>Subsequently, r</w:t>
      </w:r>
      <w:r w:rsidR="00372A5B">
        <w:rPr>
          <w:rFonts w:asciiTheme="minorHAnsi" w:hAnsiTheme="minorHAnsi" w:cstheme="minorHAnsi"/>
        </w:rPr>
        <w:t>egional</w:t>
      </w:r>
      <w:r w:rsidR="00B4352A">
        <w:rPr>
          <w:rFonts w:asciiTheme="minorHAnsi" w:hAnsiTheme="minorHAnsi" w:cstheme="minorHAnsi"/>
        </w:rPr>
        <w:t xml:space="preserve"> </w:t>
      </w:r>
      <w:r w:rsidR="00372A5B">
        <w:rPr>
          <w:rFonts w:asciiTheme="minorHAnsi" w:hAnsiTheme="minorHAnsi" w:cstheme="minorHAnsi"/>
        </w:rPr>
        <w:t xml:space="preserve">and global </w:t>
      </w:r>
      <w:r w:rsidR="00B4352A">
        <w:rPr>
          <w:rFonts w:asciiTheme="minorHAnsi" w:hAnsiTheme="minorHAnsi" w:cstheme="minorHAnsi"/>
        </w:rPr>
        <w:t xml:space="preserve">issues affecting </w:t>
      </w:r>
      <w:r w:rsidR="00F60C1B">
        <w:rPr>
          <w:rFonts w:asciiTheme="minorHAnsi" w:hAnsiTheme="minorHAnsi" w:cstheme="minorHAnsi"/>
        </w:rPr>
        <w:t xml:space="preserve">Hamilton Harbour and </w:t>
      </w:r>
      <w:r w:rsidR="00497D58">
        <w:rPr>
          <w:rFonts w:asciiTheme="minorHAnsi" w:hAnsiTheme="minorHAnsi" w:cstheme="minorHAnsi"/>
        </w:rPr>
        <w:t xml:space="preserve">the </w:t>
      </w:r>
      <w:r w:rsidR="00F60C1B">
        <w:rPr>
          <w:rFonts w:asciiTheme="minorHAnsi" w:hAnsiTheme="minorHAnsi" w:cstheme="minorHAnsi"/>
        </w:rPr>
        <w:t xml:space="preserve">Great Lakes </w:t>
      </w:r>
      <w:r w:rsidR="00B4352A">
        <w:rPr>
          <w:rFonts w:asciiTheme="minorHAnsi" w:hAnsiTheme="minorHAnsi" w:cstheme="minorHAnsi"/>
        </w:rPr>
        <w:t>will frame much of</w:t>
      </w:r>
      <w:r w:rsidR="00F60C1B">
        <w:rPr>
          <w:rFonts w:asciiTheme="minorHAnsi" w:hAnsiTheme="minorHAnsi" w:cstheme="minorHAnsi"/>
        </w:rPr>
        <w:t xml:space="preserve"> </w:t>
      </w:r>
      <w:r w:rsidR="00497D58">
        <w:rPr>
          <w:rFonts w:asciiTheme="minorHAnsi" w:hAnsiTheme="minorHAnsi" w:cstheme="minorHAnsi"/>
        </w:rPr>
        <w:t xml:space="preserve">our </w:t>
      </w:r>
      <w:r>
        <w:rPr>
          <w:rFonts w:asciiTheme="minorHAnsi" w:hAnsiTheme="minorHAnsi" w:cstheme="minorHAnsi"/>
        </w:rPr>
        <w:t>a</w:t>
      </w:r>
      <w:r w:rsidR="00F60C1B">
        <w:rPr>
          <w:rFonts w:asciiTheme="minorHAnsi" w:hAnsiTheme="minorHAnsi" w:cstheme="minorHAnsi"/>
        </w:rPr>
        <w:t>ttention</w:t>
      </w:r>
      <w:r>
        <w:rPr>
          <w:rFonts w:asciiTheme="minorHAnsi" w:hAnsiTheme="minorHAnsi" w:cstheme="minorHAnsi"/>
        </w:rPr>
        <w:t xml:space="preserve">. </w:t>
      </w:r>
      <w:r w:rsidR="006E7BAA">
        <w:rPr>
          <w:rFonts w:asciiTheme="minorHAnsi" w:hAnsiTheme="minorHAnsi" w:cstheme="minorHAnsi"/>
        </w:rPr>
        <w:t xml:space="preserve">Specifically, we will examine </w:t>
      </w:r>
      <w:r w:rsidR="00AD256D">
        <w:rPr>
          <w:rFonts w:asciiTheme="minorHAnsi" w:hAnsiTheme="minorHAnsi" w:cstheme="minorHAnsi"/>
        </w:rPr>
        <w:t xml:space="preserve">two </w:t>
      </w:r>
      <w:r w:rsidR="006E7BAA">
        <w:rPr>
          <w:rFonts w:asciiTheme="minorHAnsi" w:hAnsiTheme="minorHAnsi" w:cstheme="minorHAnsi"/>
        </w:rPr>
        <w:t>fundamental challenge</w:t>
      </w:r>
      <w:r w:rsidR="00AD256D">
        <w:rPr>
          <w:rFonts w:asciiTheme="minorHAnsi" w:hAnsiTheme="minorHAnsi" w:cstheme="minorHAnsi"/>
        </w:rPr>
        <w:t>s</w:t>
      </w:r>
      <w:r w:rsidR="006E7BAA">
        <w:rPr>
          <w:rFonts w:asciiTheme="minorHAnsi" w:hAnsiTheme="minorHAnsi" w:cstheme="minorHAnsi"/>
        </w:rPr>
        <w:t xml:space="preserve"> for environmental policies</w:t>
      </w:r>
      <w:r w:rsidR="006108E4">
        <w:rPr>
          <w:rFonts w:asciiTheme="minorHAnsi" w:hAnsiTheme="minorHAnsi" w:cstheme="minorHAnsi"/>
        </w:rPr>
        <w:t xml:space="preserve">: </w:t>
      </w:r>
      <w:r w:rsidR="00497D58">
        <w:rPr>
          <w:rFonts w:asciiTheme="minorHAnsi" w:hAnsiTheme="minorHAnsi" w:cstheme="minorHAnsi"/>
        </w:rPr>
        <w:t xml:space="preserve">how to </w:t>
      </w:r>
      <w:r w:rsidR="009E78BE">
        <w:rPr>
          <w:rFonts w:asciiTheme="minorHAnsi" w:hAnsiTheme="minorHAnsi" w:cstheme="minorHAnsi"/>
        </w:rPr>
        <w:t>recogniz</w:t>
      </w:r>
      <w:r w:rsidR="00497D58">
        <w:rPr>
          <w:rFonts w:asciiTheme="minorHAnsi" w:hAnsiTheme="minorHAnsi" w:cstheme="minorHAnsi"/>
        </w:rPr>
        <w:t>e</w:t>
      </w:r>
      <w:r w:rsidR="009E78BE">
        <w:rPr>
          <w:rFonts w:asciiTheme="minorHAnsi" w:hAnsiTheme="minorHAnsi" w:cstheme="minorHAnsi"/>
        </w:rPr>
        <w:t>, understand</w:t>
      </w:r>
      <w:r w:rsidR="00497D58">
        <w:rPr>
          <w:rFonts w:asciiTheme="minorHAnsi" w:hAnsiTheme="minorHAnsi" w:cstheme="minorHAnsi"/>
        </w:rPr>
        <w:t xml:space="preserve"> </w:t>
      </w:r>
      <w:r w:rsidR="009E78BE">
        <w:rPr>
          <w:rFonts w:asciiTheme="minorHAnsi" w:hAnsiTheme="minorHAnsi" w:cstheme="minorHAnsi"/>
        </w:rPr>
        <w:t xml:space="preserve">and </w:t>
      </w:r>
      <w:r w:rsidR="006108E4">
        <w:rPr>
          <w:rFonts w:asciiTheme="minorHAnsi" w:hAnsiTheme="minorHAnsi" w:cstheme="minorHAnsi"/>
        </w:rPr>
        <w:t>communicat</w:t>
      </w:r>
      <w:r w:rsidR="00497D58">
        <w:rPr>
          <w:rFonts w:asciiTheme="minorHAnsi" w:hAnsiTheme="minorHAnsi" w:cstheme="minorHAnsi"/>
        </w:rPr>
        <w:t>e</w:t>
      </w:r>
      <w:r w:rsidR="006108E4">
        <w:rPr>
          <w:rFonts w:asciiTheme="minorHAnsi" w:hAnsiTheme="minorHAnsi" w:cstheme="minorHAnsi"/>
        </w:rPr>
        <w:t xml:space="preserve"> </w:t>
      </w:r>
      <w:r w:rsidR="009E78BE">
        <w:rPr>
          <w:rFonts w:asciiTheme="minorHAnsi" w:hAnsiTheme="minorHAnsi" w:cstheme="minorHAnsi"/>
        </w:rPr>
        <w:t xml:space="preserve">the complexities inherent in social-ecological systems and </w:t>
      </w:r>
      <w:r w:rsidR="00497D58">
        <w:rPr>
          <w:rFonts w:asciiTheme="minorHAnsi" w:hAnsiTheme="minorHAnsi" w:cstheme="minorHAnsi"/>
        </w:rPr>
        <w:t xml:space="preserve">how to </w:t>
      </w:r>
      <w:r w:rsidR="009E78BE">
        <w:rPr>
          <w:rFonts w:asciiTheme="minorHAnsi" w:hAnsiTheme="minorHAnsi" w:cstheme="minorHAnsi"/>
        </w:rPr>
        <w:t xml:space="preserve">design governance </w:t>
      </w:r>
      <w:r w:rsidR="00497D58">
        <w:rPr>
          <w:rFonts w:asciiTheme="minorHAnsi" w:hAnsiTheme="minorHAnsi" w:cstheme="minorHAnsi"/>
        </w:rPr>
        <w:t>models</w:t>
      </w:r>
      <w:r w:rsidR="009E78BE">
        <w:rPr>
          <w:rFonts w:asciiTheme="minorHAnsi" w:hAnsiTheme="minorHAnsi" w:cstheme="minorHAnsi"/>
        </w:rPr>
        <w:t xml:space="preserve"> </w:t>
      </w:r>
      <w:r w:rsidR="00516167">
        <w:rPr>
          <w:rFonts w:asciiTheme="minorHAnsi" w:hAnsiTheme="minorHAnsi" w:cstheme="minorHAnsi"/>
        </w:rPr>
        <w:t xml:space="preserve">and develop </w:t>
      </w:r>
      <w:r w:rsidR="00673CC6">
        <w:rPr>
          <w:rFonts w:asciiTheme="minorHAnsi" w:hAnsiTheme="minorHAnsi" w:cstheme="minorHAnsi"/>
        </w:rPr>
        <w:t xml:space="preserve">public </w:t>
      </w:r>
      <w:r w:rsidR="00516167">
        <w:rPr>
          <w:rFonts w:asciiTheme="minorHAnsi" w:hAnsiTheme="minorHAnsi" w:cstheme="minorHAnsi"/>
        </w:rPr>
        <w:t xml:space="preserve">policies </w:t>
      </w:r>
      <w:r w:rsidR="00497D58">
        <w:rPr>
          <w:rFonts w:asciiTheme="minorHAnsi" w:hAnsiTheme="minorHAnsi" w:cstheme="minorHAnsi"/>
        </w:rPr>
        <w:t xml:space="preserve">that </w:t>
      </w:r>
      <w:r w:rsidR="00673CC6">
        <w:rPr>
          <w:rFonts w:asciiTheme="minorHAnsi" w:hAnsiTheme="minorHAnsi" w:cstheme="minorHAnsi"/>
        </w:rPr>
        <w:t xml:space="preserve">accommodate and </w:t>
      </w:r>
      <w:r w:rsidR="009E78BE">
        <w:rPr>
          <w:rFonts w:asciiTheme="minorHAnsi" w:hAnsiTheme="minorHAnsi" w:cstheme="minorHAnsi"/>
        </w:rPr>
        <w:t>embody those complexities</w:t>
      </w:r>
      <w:r w:rsidR="00057DDB">
        <w:rPr>
          <w:rFonts w:asciiTheme="minorHAnsi" w:hAnsiTheme="minorHAnsi" w:cstheme="minorHAnsi"/>
        </w:rPr>
        <w:t xml:space="preserve"> – </w:t>
      </w:r>
      <w:r w:rsidR="00482CE7">
        <w:rPr>
          <w:rFonts w:asciiTheme="minorHAnsi" w:hAnsiTheme="minorHAnsi" w:cstheme="minorHAnsi"/>
        </w:rPr>
        <w:t xml:space="preserve">that is, how to apply </w:t>
      </w:r>
      <w:r w:rsidR="00057DDB">
        <w:rPr>
          <w:rFonts w:asciiTheme="minorHAnsi" w:hAnsiTheme="minorHAnsi" w:cstheme="minorHAnsi"/>
        </w:rPr>
        <w:t>w</w:t>
      </w:r>
      <w:r w:rsidR="00AD256D">
        <w:rPr>
          <w:rFonts w:asciiTheme="minorHAnsi" w:hAnsiTheme="minorHAnsi" w:cstheme="minorHAnsi"/>
        </w:rPr>
        <w:t>hat the Great Lakes Water Quality Agreement call</w:t>
      </w:r>
      <w:r w:rsidR="00C656C0">
        <w:rPr>
          <w:rFonts w:asciiTheme="minorHAnsi" w:hAnsiTheme="minorHAnsi" w:cstheme="minorHAnsi"/>
        </w:rPr>
        <w:t>s</w:t>
      </w:r>
      <w:r w:rsidR="00AD256D">
        <w:rPr>
          <w:rFonts w:asciiTheme="minorHAnsi" w:hAnsiTheme="minorHAnsi" w:cstheme="minorHAnsi"/>
        </w:rPr>
        <w:t xml:space="preserve"> the “ecosystem approach” to environmental management and restoration</w:t>
      </w:r>
      <w:r w:rsidR="009E78BE">
        <w:rPr>
          <w:rFonts w:asciiTheme="minorHAnsi" w:hAnsiTheme="minorHAnsi" w:cstheme="minorHAnsi"/>
        </w:rPr>
        <w:t xml:space="preserve">. </w:t>
      </w:r>
    </w:p>
    <w:p w14:paraId="0EAB6A51" w14:textId="77777777" w:rsidR="006F057A" w:rsidRDefault="009E78BE" w:rsidP="00AD256D">
      <w:pPr>
        <w:widowControl/>
        <w:suppressAutoHyphens/>
        <w:spacing w:before="120"/>
        <w:rPr>
          <w:rFonts w:asciiTheme="minorHAnsi" w:hAnsiTheme="minorHAnsi" w:cstheme="minorHAnsi"/>
        </w:rPr>
      </w:pPr>
      <w:r>
        <w:rPr>
          <w:rFonts w:asciiTheme="minorHAnsi" w:hAnsiTheme="minorHAnsi" w:cstheme="minorHAnsi"/>
        </w:rPr>
        <w:t>Holling and Meffe (1996)</w:t>
      </w:r>
      <w:r w:rsidR="00DB519E">
        <w:rPr>
          <w:rStyle w:val="FootnoteReference"/>
          <w:rFonts w:asciiTheme="minorHAnsi" w:hAnsiTheme="minorHAnsi" w:cstheme="minorHAnsi"/>
        </w:rPr>
        <w:footnoteReference w:id="1"/>
      </w:r>
      <w:r>
        <w:rPr>
          <w:rFonts w:asciiTheme="minorHAnsi" w:hAnsiTheme="minorHAnsi" w:cstheme="minorHAnsi"/>
        </w:rPr>
        <w:t xml:space="preserve"> </w:t>
      </w:r>
      <w:r w:rsidR="00FF14E0">
        <w:rPr>
          <w:rFonts w:asciiTheme="minorHAnsi" w:hAnsiTheme="minorHAnsi" w:cstheme="minorHAnsi"/>
        </w:rPr>
        <w:t xml:space="preserve">described our collective shortcomings </w:t>
      </w:r>
      <w:r>
        <w:rPr>
          <w:rFonts w:asciiTheme="minorHAnsi" w:hAnsiTheme="minorHAnsi" w:cstheme="minorHAnsi"/>
        </w:rPr>
        <w:t xml:space="preserve">for such design </w:t>
      </w:r>
      <w:r w:rsidR="00516167">
        <w:rPr>
          <w:rFonts w:asciiTheme="minorHAnsi" w:hAnsiTheme="minorHAnsi" w:cstheme="minorHAnsi"/>
        </w:rPr>
        <w:t xml:space="preserve">and development </w:t>
      </w:r>
      <w:r w:rsidR="00FF14E0">
        <w:rPr>
          <w:rFonts w:asciiTheme="minorHAnsi" w:hAnsiTheme="minorHAnsi" w:cstheme="minorHAnsi"/>
        </w:rPr>
        <w:t>a</w:t>
      </w:r>
      <w:r>
        <w:rPr>
          <w:rFonts w:asciiTheme="minorHAnsi" w:hAnsiTheme="minorHAnsi" w:cstheme="minorHAnsi"/>
        </w:rPr>
        <w:t>s a ‘pathological’ feature of human institutions</w:t>
      </w:r>
      <w:r w:rsidR="00497D58">
        <w:rPr>
          <w:rFonts w:asciiTheme="minorHAnsi" w:hAnsiTheme="minorHAnsi" w:cstheme="minorHAnsi"/>
        </w:rPr>
        <w:t>:</w:t>
      </w:r>
      <w:r w:rsidR="00AD256D">
        <w:rPr>
          <w:rFonts w:asciiTheme="minorHAnsi" w:hAnsiTheme="minorHAnsi" w:cstheme="minorHAnsi"/>
        </w:rPr>
        <w:t xml:space="preserve"> </w:t>
      </w:r>
    </w:p>
    <w:p w14:paraId="44BFCDF5" w14:textId="611A4E1C" w:rsidR="006E7BAA" w:rsidRDefault="009E78BE" w:rsidP="006F057A">
      <w:pPr>
        <w:widowControl/>
        <w:suppressAutoHyphens/>
        <w:spacing w:before="120"/>
        <w:ind w:left="360"/>
        <w:rPr>
          <w:rFonts w:asciiTheme="minorHAnsi" w:hAnsiTheme="minorHAnsi" w:cstheme="minorHAnsi"/>
        </w:rPr>
      </w:pPr>
      <w:r>
        <w:rPr>
          <w:rFonts w:asciiTheme="minorHAnsi" w:hAnsiTheme="minorHAnsi" w:cstheme="minorHAnsi"/>
        </w:rPr>
        <w:t>“</w:t>
      </w:r>
      <w:r w:rsidR="006E7BAA" w:rsidRPr="006E7BAA">
        <w:rPr>
          <w:rFonts w:asciiTheme="minorHAnsi" w:hAnsiTheme="minorHAnsi" w:cstheme="minorHAnsi"/>
        </w:rPr>
        <w:t xml:space="preserve">As the human population grows and natural resources decline, there is pressure to apply increasing levels of top-down, command-and-control management to natural resources. This is manifested in attempts to control ecosystems and in socioeconomic institutions that respond to erratic or surprising ecosystem behavior with more control. Command and control, however, usually results in unforeseen consequences for both natural ecosystems and human welfare in the form of collapsing resources, social and economic strife, and losses of biological diversity. We describe the </w:t>
      </w:r>
      <w:r w:rsidR="006108E4">
        <w:rPr>
          <w:rFonts w:asciiTheme="minorHAnsi" w:hAnsiTheme="minorHAnsi" w:cstheme="minorHAnsi"/>
        </w:rPr>
        <w:t>‘</w:t>
      </w:r>
      <w:r w:rsidR="006E7BAA" w:rsidRPr="006E7BAA">
        <w:rPr>
          <w:rFonts w:asciiTheme="minorHAnsi" w:hAnsiTheme="minorHAnsi" w:cstheme="minorHAnsi"/>
        </w:rPr>
        <w:t xml:space="preserve">pathology </w:t>
      </w:r>
      <w:r w:rsidR="006E7BAA" w:rsidRPr="006E7BAA">
        <w:rPr>
          <w:rFonts w:asciiTheme="minorHAnsi" w:hAnsiTheme="minorHAnsi" w:cstheme="minorHAnsi"/>
        </w:rPr>
        <w:lastRenderedPageBreak/>
        <w:t>of natural resource management,</w:t>
      </w:r>
      <w:r w:rsidR="006108E4">
        <w:rPr>
          <w:rFonts w:asciiTheme="minorHAnsi" w:hAnsiTheme="minorHAnsi" w:cstheme="minorHAnsi"/>
        </w:rPr>
        <w:t>’</w:t>
      </w:r>
      <w:r w:rsidR="006E7BAA" w:rsidRPr="006E7BAA">
        <w:rPr>
          <w:rFonts w:asciiTheme="minorHAnsi" w:hAnsiTheme="minorHAnsi" w:cstheme="minorHAnsi"/>
        </w:rPr>
        <w:t xml:space="preserve"> defined as </w:t>
      </w:r>
      <w:r w:rsidR="006E7BAA" w:rsidRPr="006108E4">
        <w:rPr>
          <w:rFonts w:asciiTheme="minorHAnsi" w:hAnsiTheme="minorHAnsi" w:cstheme="minorHAnsi"/>
          <w:i/>
          <w:iCs/>
        </w:rPr>
        <w:t xml:space="preserve">a loss of system resilience when the range of natural variation in the system is reduced </w:t>
      </w:r>
      <w:r w:rsidR="006E7BAA" w:rsidRPr="006108E4">
        <w:rPr>
          <w:rFonts w:asciiTheme="minorHAnsi" w:hAnsiTheme="minorHAnsi" w:cstheme="minorHAnsi"/>
        </w:rPr>
        <w:t>encapsulates</w:t>
      </w:r>
      <w:r w:rsidR="006E7BAA" w:rsidRPr="006E7BAA">
        <w:rPr>
          <w:rFonts w:asciiTheme="minorHAnsi" w:hAnsiTheme="minorHAnsi" w:cstheme="minorHAnsi"/>
        </w:rPr>
        <w:t xml:space="preserve"> the unsustainable environmental, social, and economic outcomes of command-and-control resource management</w:t>
      </w:r>
      <w:r w:rsidR="006108E4">
        <w:rPr>
          <w:rFonts w:asciiTheme="minorHAnsi" w:hAnsiTheme="minorHAnsi" w:cstheme="minorHAnsi"/>
        </w:rPr>
        <w:t xml:space="preserve"> [</w:t>
      </w:r>
      <w:r w:rsidR="00DB519E">
        <w:rPr>
          <w:rFonts w:asciiTheme="minorHAnsi" w:hAnsiTheme="minorHAnsi" w:cstheme="minorHAnsi"/>
        </w:rPr>
        <w:t>and subsequently causes</w:t>
      </w:r>
      <w:r w:rsidR="006108E4">
        <w:rPr>
          <w:rFonts w:asciiTheme="minorHAnsi" w:hAnsiTheme="minorHAnsi" w:cstheme="minorHAnsi"/>
        </w:rPr>
        <w:t xml:space="preserve"> the system to become]</w:t>
      </w:r>
      <w:r w:rsidR="006E7BAA" w:rsidRPr="006E7BAA">
        <w:rPr>
          <w:rFonts w:asciiTheme="minorHAnsi" w:hAnsiTheme="minorHAnsi" w:cstheme="minorHAnsi"/>
        </w:rPr>
        <w:t xml:space="preserve"> less resilient to external</w:t>
      </w:r>
      <w:r w:rsidR="006108E4">
        <w:rPr>
          <w:rFonts w:asciiTheme="minorHAnsi" w:hAnsiTheme="minorHAnsi" w:cstheme="minorHAnsi"/>
        </w:rPr>
        <w:t xml:space="preserve"> </w:t>
      </w:r>
      <w:r w:rsidR="006E7BAA" w:rsidRPr="006E7BAA">
        <w:rPr>
          <w:rFonts w:asciiTheme="minorHAnsi" w:hAnsiTheme="minorHAnsi" w:cstheme="minorHAnsi"/>
        </w:rPr>
        <w:t>perturbations, resulting in crises and surprises.</w:t>
      </w:r>
      <w:r w:rsidR="006108E4">
        <w:rPr>
          <w:rFonts w:asciiTheme="minorHAnsi" w:hAnsiTheme="minorHAnsi" w:cstheme="minorHAnsi"/>
        </w:rPr>
        <w:t>”</w:t>
      </w:r>
    </w:p>
    <w:p w14:paraId="736DDECA" w14:textId="172D2FEF" w:rsidR="004B73F6" w:rsidRDefault="001514D3" w:rsidP="00846373">
      <w:pPr>
        <w:widowControl/>
        <w:suppressAutoHyphens/>
        <w:spacing w:before="120"/>
        <w:rPr>
          <w:rFonts w:asciiTheme="minorHAnsi" w:hAnsiTheme="minorHAnsi" w:cstheme="minorHAnsi"/>
        </w:rPr>
      </w:pPr>
      <w:r>
        <w:rPr>
          <w:rFonts w:asciiTheme="minorHAnsi" w:hAnsiTheme="minorHAnsi" w:cstheme="minorHAnsi"/>
        </w:rPr>
        <w:t>O</w:t>
      </w:r>
      <w:r w:rsidR="004B73F6">
        <w:rPr>
          <w:rFonts w:asciiTheme="minorHAnsi" w:hAnsiTheme="minorHAnsi" w:cstheme="minorHAnsi"/>
        </w:rPr>
        <w:t xml:space="preserve">ur </w:t>
      </w:r>
      <w:r w:rsidR="008170E9">
        <w:rPr>
          <w:rFonts w:asciiTheme="minorHAnsi" w:hAnsiTheme="minorHAnsi" w:cstheme="minorHAnsi"/>
        </w:rPr>
        <w:t xml:space="preserve">investigative, analytical and </w:t>
      </w:r>
      <w:r w:rsidR="00356B0B">
        <w:rPr>
          <w:rFonts w:asciiTheme="minorHAnsi" w:hAnsiTheme="minorHAnsi" w:cstheme="minorHAnsi"/>
        </w:rPr>
        <w:t>communicative</w:t>
      </w:r>
      <w:r w:rsidR="008170E9">
        <w:rPr>
          <w:rFonts w:asciiTheme="minorHAnsi" w:hAnsiTheme="minorHAnsi" w:cstheme="minorHAnsi"/>
        </w:rPr>
        <w:t xml:space="preserve"> </w:t>
      </w:r>
      <w:r w:rsidR="004B73F6">
        <w:rPr>
          <w:rFonts w:asciiTheme="minorHAnsi" w:hAnsiTheme="minorHAnsi" w:cstheme="minorHAnsi"/>
        </w:rPr>
        <w:t xml:space="preserve">efforts </w:t>
      </w:r>
      <w:r w:rsidR="008170E9">
        <w:rPr>
          <w:rFonts w:asciiTheme="minorHAnsi" w:hAnsiTheme="minorHAnsi" w:cstheme="minorHAnsi"/>
        </w:rPr>
        <w:t xml:space="preserve">during </w:t>
      </w:r>
      <w:r w:rsidR="004B73F6">
        <w:rPr>
          <w:rFonts w:asciiTheme="minorHAnsi" w:hAnsiTheme="minorHAnsi" w:cstheme="minorHAnsi"/>
        </w:rPr>
        <w:t>th</w:t>
      </w:r>
      <w:r w:rsidR="008170E9">
        <w:rPr>
          <w:rFonts w:asciiTheme="minorHAnsi" w:hAnsiTheme="minorHAnsi" w:cstheme="minorHAnsi"/>
        </w:rPr>
        <w:t>is</w:t>
      </w:r>
      <w:r w:rsidR="004B73F6">
        <w:rPr>
          <w:rFonts w:asciiTheme="minorHAnsi" w:hAnsiTheme="minorHAnsi" w:cstheme="minorHAnsi"/>
        </w:rPr>
        <w:t xml:space="preserve"> course will be informed by this </w:t>
      </w:r>
      <w:r w:rsidR="00AB0164">
        <w:rPr>
          <w:rFonts w:asciiTheme="minorHAnsi" w:hAnsiTheme="minorHAnsi" w:cstheme="minorHAnsi"/>
        </w:rPr>
        <w:t xml:space="preserve">perspective and </w:t>
      </w:r>
      <w:r w:rsidR="004B73F6" w:rsidRPr="004B73F6">
        <w:rPr>
          <w:rFonts w:asciiTheme="minorHAnsi" w:hAnsiTheme="minorHAnsi" w:cstheme="minorHAnsi"/>
        </w:rPr>
        <w:t xml:space="preserve">fundamental </w:t>
      </w:r>
      <w:r w:rsidR="004B73F6">
        <w:rPr>
          <w:rFonts w:asciiTheme="minorHAnsi" w:hAnsiTheme="minorHAnsi" w:cstheme="minorHAnsi"/>
        </w:rPr>
        <w:t>challenge.</w:t>
      </w:r>
    </w:p>
    <w:p w14:paraId="42251396" w14:textId="4C7D0677" w:rsidR="004D6BC6" w:rsidRPr="004D6BC6" w:rsidRDefault="00440B68" w:rsidP="00846373">
      <w:pPr>
        <w:widowControl/>
        <w:suppressAutoHyphens/>
        <w:spacing w:before="120"/>
        <w:rPr>
          <w:rFonts w:asciiTheme="minorHAnsi" w:hAnsiTheme="minorHAnsi" w:cstheme="minorHAnsi"/>
        </w:rPr>
      </w:pPr>
      <w:r>
        <w:rPr>
          <w:rFonts w:asciiTheme="minorHAnsi" w:hAnsiTheme="minorHAnsi" w:cstheme="minorHAnsi"/>
        </w:rPr>
        <w:t>T</w:t>
      </w:r>
      <w:r w:rsidR="0032506F">
        <w:rPr>
          <w:rFonts w:asciiTheme="minorHAnsi" w:hAnsiTheme="minorHAnsi" w:cstheme="minorHAnsi"/>
        </w:rPr>
        <w:t xml:space="preserve">he course has been designed to be both thoughtful and useful, </w:t>
      </w:r>
      <w:r>
        <w:rPr>
          <w:rFonts w:asciiTheme="minorHAnsi" w:hAnsiTheme="minorHAnsi" w:cstheme="minorHAnsi"/>
        </w:rPr>
        <w:t>s</w:t>
      </w:r>
      <w:r w:rsidR="00284056">
        <w:rPr>
          <w:rFonts w:asciiTheme="minorHAnsi" w:hAnsiTheme="minorHAnsi" w:cstheme="minorHAnsi"/>
        </w:rPr>
        <w:t xml:space="preserve">o that </w:t>
      </w:r>
      <w:r w:rsidR="004D6BC6">
        <w:rPr>
          <w:rFonts w:asciiTheme="minorHAnsi" w:hAnsiTheme="minorHAnsi" w:cstheme="minorHAnsi"/>
        </w:rPr>
        <w:t>u</w:t>
      </w:r>
      <w:r w:rsidR="004D6BC6" w:rsidRPr="004D6BC6">
        <w:rPr>
          <w:rFonts w:asciiTheme="minorHAnsi" w:hAnsiTheme="minorHAnsi" w:cstheme="minorHAnsi"/>
        </w:rPr>
        <w:t>pon completion</w:t>
      </w:r>
      <w:r w:rsidR="004D6BC6">
        <w:rPr>
          <w:rFonts w:asciiTheme="minorHAnsi" w:hAnsiTheme="minorHAnsi" w:cstheme="minorHAnsi"/>
        </w:rPr>
        <w:t xml:space="preserve"> </w:t>
      </w:r>
      <w:r>
        <w:rPr>
          <w:rFonts w:asciiTheme="minorHAnsi" w:hAnsiTheme="minorHAnsi" w:cstheme="minorHAnsi"/>
        </w:rPr>
        <w:t>you will have</w:t>
      </w:r>
      <w:r w:rsidR="004D6BC6" w:rsidRPr="004D6BC6">
        <w:rPr>
          <w:rFonts w:asciiTheme="minorHAnsi" w:hAnsiTheme="minorHAnsi" w:cstheme="minorHAnsi"/>
        </w:rPr>
        <w:t>:</w:t>
      </w:r>
    </w:p>
    <w:p w14:paraId="34DEE2E6" w14:textId="498A18FC" w:rsidR="001514D3" w:rsidRDefault="001514D3" w:rsidP="00AD256D">
      <w:pPr>
        <w:pStyle w:val="ListParagraph"/>
        <w:widowControl/>
        <w:numPr>
          <w:ilvl w:val="0"/>
          <w:numId w:val="3"/>
        </w:numPr>
        <w:suppressAutoHyphens/>
        <w:spacing w:before="100"/>
        <w:ind w:left="720"/>
        <w:contextualSpacing w:val="0"/>
        <w:rPr>
          <w:rFonts w:asciiTheme="minorHAnsi" w:hAnsiTheme="minorHAnsi" w:cstheme="minorHAnsi"/>
        </w:rPr>
      </w:pPr>
      <w:r>
        <w:rPr>
          <w:rFonts w:asciiTheme="minorHAnsi" w:hAnsiTheme="minorHAnsi" w:cstheme="minorHAnsi"/>
        </w:rPr>
        <w:t xml:space="preserve">An understanding of theories and processes of </w:t>
      </w:r>
      <w:r w:rsidRPr="004D6BC6">
        <w:rPr>
          <w:rFonts w:asciiTheme="minorHAnsi" w:hAnsiTheme="minorHAnsi" w:cstheme="minorHAnsi"/>
        </w:rPr>
        <w:t xml:space="preserve">public </w:t>
      </w:r>
      <w:r>
        <w:rPr>
          <w:rFonts w:asciiTheme="minorHAnsi" w:hAnsiTheme="minorHAnsi" w:cstheme="minorHAnsi"/>
        </w:rPr>
        <w:t>policy</w:t>
      </w:r>
      <w:r w:rsidRPr="004D6BC6">
        <w:rPr>
          <w:rFonts w:asciiTheme="minorHAnsi" w:hAnsiTheme="minorHAnsi" w:cstheme="minorHAnsi"/>
        </w:rPr>
        <w:t>, and the ways in which policy is shaped</w:t>
      </w:r>
      <w:r>
        <w:rPr>
          <w:rFonts w:asciiTheme="minorHAnsi" w:hAnsiTheme="minorHAnsi" w:cstheme="minorHAnsi"/>
        </w:rPr>
        <w:t xml:space="preserve"> </w:t>
      </w:r>
      <w:r w:rsidRPr="004D6BC6">
        <w:rPr>
          <w:rFonts w:asciiTheme="minorHAnsi" w:hAnsiTheme="minorHAnsi" w:cstheme="minorHAnsi"/>
        </w:rPr>
        <w:t>by institutions, interests and ideas</w:t>
      </w:r>
      <w:r>
        <w:rPr>
          <w:rFonts w:asciiTheme="minorHAnsi" w:hAnsiTheme="minorHAnsi" w:cstheme="minorHAnsi"/>
        </w:rPr>
        <w:t>, with particular reference to the Great Lakes;</w:t>
      </w:r>
    </w:p>
    <w:p w14:paraId="0913EB0D" w14:textId="10CA0D27" w:rsidR="00352CE0" w:rsidRDefault="00352CE0" w:rsidP="00AD256D">
      <w:pPr>
        <w:pStyle w:val="ListParagraph"/>
        <w:widowControl/>
        <w:numPr>
          <w:ilvl w:val="0"/>
          <w:numId w:val="3"/>
        </w:numPr>
        <w:suppressAutoHyphens/>
        <w:spacing w:before="100"/>
        <w:ind w:left="720"/>
        <w:contextualSpacing w:val="0"/>
        <w:rPr>
          <w:rFonts w:asciiTheme="minorHAnsi" w:hAnsiTheme="minorHAnsi" w:cstheme="minorHAnsi"/>
        </w:rPr>
      </w:pPr>
      <w:r>
        <w:rPr>
          <w:rFonts w:asciiTheme="minorHAnsi" w:hAnsiTheme="minorHAnsi" w:cstheme="minorHAnsi"/>
        </w:rPr>
        <w:t xml:space="preserve">An appreciation for the </w:t>
      </w:r>
      <w:r w:rsidR="005E1692">
        <w:rPr>
          <w:rFonts w:asciiTheme="minorHAnsi" w:hAnsiTheme="minorHAnsi" w:cstheme="minorHAnsi"/>
        </w:rPr>
        <w:t xml:space="preserve">characteristics </w:t>
      </w:r>
      <w:r>
        <w:rPr>
          <w:rFonts w:asciiTheme="minorHAnsi" w:hAnsiTheme="minorHAnsi" w:cstheme="minorHAnsi"/>
        </w:rPr>
        <w:t xml:space="preserve">and </w:t>
      </w:r>
      <w:r w:rsidR="005E1692">
        <w:rPr>
          <w:rFonts w:asciiTheme="minorHAnsi" w:hAnsiTheme="minorHAnsi" w:cstheme="minorHAnsi"/>
        </w:rPr>
        <w:t xml:space="preserve">complexity </w:t>
      </w:r>
      <w:r>
        <w:rPr>
          <w:rFonts w:asciiTheme="minorHAnsi" w:hAnsiTheme="minorHAnsi" w:cstheme="minorHAnsi"/>
        </w:rPr>
        <w:t xml:space="preserve">of social-ecological systems, especially the human dimensions of governing and managing </w:t>
      </w:r>
      <w:r w:rsidR="008170E9">
        <w:rPr>
          <w:rFonts w:asciiTheme="minorHAnsi" w:hAnsiTheme="minorHAnsi" w:cstheme="minorHAnsi"/>
        </w:rPr>
        <w:t xml:space="preserve">in </w:t>
      </w:r>
      <w:r>
        <w:rPr>
          <w:rFonts w:asciiTheme="minorHAnsi" w:hAnsiTheme="minorHAnsi" w:cstheme="minorHAnsi"/>
        </w:rPr>
        <w:t>such systems;</w:t>
      </w:r>
    </w:p>
    <w:p w14:paraId="0EB75E32" w14:textId="61649FCA" w:rsidR="00BC29AB" w:rsidRDefault="00BC29AB" w:rsidP="00AD256D">
      <w:pPr>
        <w:pStyle w:val="ListParagraph"/>
        <w:widowControl/>
        <w:numPr>
          <w:ilvl w:val="0"/>
          <w:numId w:val="3"/>
        </w:numPr>
        <w:suppressAutoHyphens/>
        <w:spacing w:before="100"/>
        <w:ind w:left="720"/>
        <w:contextualSpacing w:val="0"/>
        <w:rPr>
          <w:rFonts w:asciiTheme="minorHAnsi" w:hAnsiTheme="minorHAnsi" w:cstheme="minorHAnsi"/>
        </w:rPr>
      </w:pPr>
      <w:r>
        <w:rPr>
          <w:rFonts w:asciiTheme="minorHAnsi" w:hAnsiTheme="minorHAnsi" w:cstheme="minorHAnsi"/>
        </w:rPr>
        <w:t>Employ</w:t>
      </w:r>
      <w:r w:rsidR="00440B68">
        <w:rPr>
          <w:rFonts w:asciiTheme="minorHAnsi" w:hAnsiTheme="minorHAnsi" w:cstheme="minorHAnsi"/>
        </w:rPr>
        <w:t>ed</w:t>
      </w:r>
      <w:r>
        <w:rPr>
          <w:rFonts w:asciiTheme="minorHAnsi" w:hAnsiTheme="minorHAnsi" w:cstheme="minorHAnsi"/>
        </w:rPr>
        <w:t xml:space="preserve"> </w:t>
      </w:r>
      <w:r w:rsidR="00065636">
        <w:rPr>
          <w:rFonts w:asciiTheme="minorHAnsi" w:hAnsiTheme="minorHAnsi" w:cstheme="minorHAnsi"/>
        </w:rPr>
        <w:t xml:space="preserve">the </w:t>
      </w:r>
      <w:r>
        <w:rPr>
          <w:rFonts w:asciiTheme="minorHAnsi" w:hAnsiTheme="minorHAnsi" w:cstheme="minorHAnsi"/>
        </w:rPr>
        <w:t xml:space="preserve">skills and resources of academic inquiry to </w:t>
      </w:r>
      <w:r w:rsidR="00256C99" w:rsidRPr="004D6BC6">
        <w:rPr>
          <w:rFonts w:asciiTheme="minorHAnsi" w:hAnsiTheme="minorHAnsi" w:cstheme="minorHAnsi"/>
        </w:rPr>
        <w:t xml:space="preserve">analyze and </w:t>
      </w:r>
      <w:r w:rsidR="002B490A" w:rsidRPr="002B490A">
        <w:rPr>
          <w:rFonts w:asciiTheme="minorHAnsi" w:hAnsiTheme="minorHAnsi" w:cstheme="minorHAnsi"/>
        </w:rPr>
        <w:t xml:space="preserve">synthesize </w:t>
      </w:r>
      <w:r w:rsidR="002B490A" w:rsidRPr="004D6BC6">
        <w:rPr>
          <w:rFonts w:asciiTheme="minorHAnsi" w:hAnsiTheme="minorHAnsi" w:cstheme="minorHAnsi"/>
        </w:rPr>
        <w:t>information from a variety of sources</w:t>
      </w:r>
      <w:r w:rsidR="00065636">
        <w:rPr>
          <w:rFonts w:asciiTheme="minorHAnsi" w:hAnsiTheme="minorHAnsi" w:cstheme="minorHAnsi"/>
        </w:rPr>
        <w:t>, recogni</w:t>
      </w:r>
      <w:r w:rsidR="00352CE0">
        <w:rPr>
          <w:rFonts w:asciiTheme="minorHAnsi" w:hAnsiTheme="minorHAnsi" w:cstheme="minorHAnsi"/>
        </w:rPr>
        <w:t>zing</w:t>
      </w:r>
      <w:r w:rsidR="00065636">
        <w:rPr>
          <w:rFonts w:asciiTheme="minorHAnsi" w:hAnsiTheme="minorHAnsi" w:cstheme="minorHAnsi"/>
        </w:rPr>
        <w:t xml:space="preserve"> </w:t>
      </w:r>
      <w:r w:rsidR="00934CFB">
        <w:rPr>
          <w:rFonts w:asciiTheme="minorHAnsi" w:hAnsiTheme="minorHAnsi" w:cstheme="minorHAnsi"/>
        </w:rPr>
        <w:t xml:space="preserve">the importance of </w:t>
      </w:r>
      <w:r w:rsidR="00065636" w:rsidRPr="009C614D">
        <w:rPr>
          <w:rFonts w:asciiTheme="minorHAnsi" w:hAnsiTheme="minorHAnsi" w:cstheme="minorHAnsi"/>
        </w:rPr>
        <w:t xml:space="preserve">stories </w:t>
      </w:r>
      <w:r w:rsidR="00934CFB">
        <w:rPr>
          <w:rFonts w:asciiTheme="minorHAnsi" w:hAnsiTheme="minorHAnsi" w:cstheme="minorHAnsi"/>
        </w:rPr>
        <w:t xml:space="preserve">and </w:t>
      </w:r>
      <w:r w:rsidR="00065636" w:rsidRPr="009C614D">
        <w:rPr>
          <w:rFonts w:asciiTheme="minorHAnsi" w:hAnsiTheme="minorHAnsi" w:cstheme="minorHAnsi"/>
        </w:rPr>
        <w:t xml:space="preserve">narratives </w:t>
      </w:r>
      <w:r w:rsidR="00934CFB">
        <w:rPr>
          <w:rFonts w:asciiTheme="minorHAnsi" w:hAnsiTheme="minorHAnsi" w:cstheme="minorHAnsi"/>
        </w:rPr>
        <w:t xml:space="preserve">for </w:t>
      </w:r>
      <w:r w:rsidR="00440B68">
        <w:rPr>
          <w:rFonts w:asciiTheme="minorHAnsi" w:hAnsiTheme="minorHAnsi" w:cstheme="minorHAnsi"/>
        </w:rPr>
        <w:t xml:space="preserve">engaging in </w:t>
      </w:r>
      <w:r w:rsidR="00934CFB">
        <w:rPr>
          <w:rFonts w:asciiTheme="minorHAnsi" w:hAnsiTheme="minorHAnsi" w:cstheme="minorHAnsi"/>
        </w:rPr>
        <w:t>policy</w:t>
      </w:r>
      <w:r w:rsidR="00440B68">
        <w:rPr>
          <w:rFonts w:asciiTheme="minorHAnsi" w:hAnsiTheme="minorHAnsi" w:cstheme="minorHAnsi"/>
        </w:rPr>
        <w:t xml:space="preserve"> development;</w:t>
      </w:r>
    </w:p>
    <w:p w14:paraId="585414CE" w14:textId="7AEEC2EE" w:rsidR="002B490A" w:rsidRDefault="002B490A" w:rsidP="00AD256D">
      <w:pPr>
        <w:pStyle w:val="ListParagraph"/>
        <w:widowControl/>
        <w:numPr>
          <w:ilvl w:val="0"/>
          <w:numId w:val="3"/>
        </w:numPr>
        <w:suppressAutoHyphens/>
        <w:spacing w:before="100"/>
        <w:ind w:left="720"/>
        <w:contextualSpacing w:val="0"/>
        <w:rPr>
          <w:rFonts w:asciiTheme="minorHAnsi" w:hAnsiTheme="minorHAnsi" w:cstheme="minorHAnsi"/>
        </w:rPr>
      </w:pPr>
      <w:r>
        <w:rPr>
          <w:rFonts w:asciiTheme="minorHAnsi" w:hAnsiTheme="minorHAnsi" w:cstheme="minorHAnsi"/>
        </w:rPr>
        <w:t>Improve</w:t>
      </w:r>
      <w:r w:rsidR="00440B68">
        <w:rPr>
          <w:rFonts w:asciiTheme="minorHAnsi" w:hAnsiTheme="minorHAnsi" w:cstheme="minorHAnsi"/>
        </w:rPr>
        <w:t>d</w:t>
      </w:r>
      <w:r>
        <w:rPr>
          <w:rFonts w:asciiTheme="minorHAnsi" w:hAnsiTheme="minorHAnsi" w:cstheme="minorHAnsi"/>
        </w:rPr>
        <w:t xml:space="preserve"> your capacity to communicate research, option</w:t>
      </w:r>
      <w:r w:rsidR="007B72FA">
        <w:rPr>
          <w:rFonts w:asciiTheme="minorHAnsi" w:hAnsiTheme="minorHAnsi" w:cstheme="minorHAnsi"/>
        </w:rPr>
        <w:t>s</w:t>
      </w:r>
      <w:r>
        <w:rPr>
          <w:rFonts w:asciiTheme="minorHAnsi" w:hAnsiTheme="minorHAnsi" w:cstheme="minorHAnsi"/>
        </w:rPr>
        <w:t xml:space="preserve"> and ideas on policy matters</w:t>
      </w:r>
      <w:r w:rsidR="007B72FA">
        <w:rPr>
          <w:rFonts w:asciiTheme="minorHAnsi" w:hAnsiTheme="minorHAnsi" w:cstheme="minorHAnsi"/>
        </w:rPr>
        <w:t xml:space="preserve"> by writing and refining </w:t>
      </w:r>
      <w:r w:rsidR="00065636">
        <w:rPr>
          <w:rFonts w:asciiTheme="minorHAnsi" w:hAnsiTheme="minorHAnsi" w:cstheme="minorHAnsi"/>
        </w:rPr>
        <w:t>tools used to assist and influence policymakers and public opinion</w:t>
      </w:r>
      <w:r w:rsidR="00440B68">
        <w:rPr>
          <w:rFonts w:asciiTheme="minorHAnsi" w:hAnsiTheme="minorHAnsi" w:cstheme="minorHAnsi"/>
        </w:rPr>
        <w:t>; and</w:t>
      </w:r>
    </w:p>
    <w:p w14:paraId="59A095F8" w14:textId="6A52B948" w:rsidR="002B490A" w:rsidRPr="004D6BC6" w:rsidRDefault="00356B0B" w:rsidP="00AD256D">
      <w:pPr>
        <w:pStyle w:val="ListParagraph"/>
        <w:widowControl/>
        <w:numPr>
          <w:ilvl w:val="0"/>
          <w:numId w:val="3"/>
        </w:numPr>
        <w:suppressAutoHyphens/>
        <w:spacing w:before="100"/>
        <w:ind w:left="720"/>
        <w:contextualSpacing w:val="0"/>
        <w:rPr>
          <w:rFonts w:asciiTheme="minorHAnsi" w:hAnsiTheme="minorHAnsi" w:cstheme="minorHAnsi"/>
        </w:rPr>
      </w:pPr>
      <w:r>
        <w:rPr>
          <w:rFonts w:asciiTheme="minorHAnsi" w:hAnsiTheme="minorHAnsi" w:cstheme="minorHAnsi"/>
        </w:rPr>
        <w:t>Contextualized</w:t>
      </w:r>
      <w:r w:rsidR="002B490A">
        <w:rPr>
          <w:rFonts w:asciiTheme="minorHAnsi" w:hAnsiTheme="minorHAnsi" w:cstheme="minorHAnsi"/>
        </w:rPr>
        <w:t xml:space="preserve"> your experiences in the course to further your </w:t>
      </w:r>
      <w:r w:rsidR="000C096B">
        <w:rPr>
          <w:rFonts w:asciiTheme="minorHAnsi" w:hAnsiTheme="minorHAnsi" w:cstheme="minorHAnsi"/>
        </w:rPr>
        <w:t xml:space="preserve">own </w:t>
      </w:r>
      <w:r w:rsidR="002B490A">
        <w:rPr>
          <w:rFonts w:asciiTheme="minorHAnsi" w:hAnsiTheme="minorHAnsi" w:cstheme="minorHAnsi"/>
        </w:rPr>
        <w:t>career development.</w:t>
      </w:r>
    </w:p>
    <w:p w14:paraId="1CCB3D64" w14:textId="77777777" w:rsidR="004E61BD" w:rsidRDefault="004E61BD" w:rsidP="004E61BD">
      <w:pPr>
        <w:pStyle w:val="Heading2"/>
      </w:pPr>
    </w:p>
    <w:p w14:paraId="24EC8041" w14:textId="26BF87D8" w:rsidR="00FB16A4" w:rsidRPr="009C614D" w:rsidRDefault="00FB16A4" w:rsidP="004E61BD">
      <w:pPr>
        <w:pStyle w:val="Heading2"/>
        <w:rPr>
          <w:bCs/>
        </w:rPr>
      </w:pPr>
      <w:r w:rsidRPr="00284056">
        <w:t>Required</w:t>
      </w:r>
      <w:r w:rsidRPr="009C614D">
        <w:rPr>
          <w:bCs/>
        </w:rPr>
        <w:t xml:space="preserve"> Text </w:t>
      </w:r>
    </w:p>
    <w:p w14:paraId="1EF6C69E" w14:textId="39611222" w:rsidR="00114937" w:rsidRDefault="00114937" w:rsidP="00846373">
      <w:pPr>
        <w:widowControl/>
        <w:suppressAutoHyphens/>
        <w:spacing w:before="120"/>
        <w:ind w:left="187" w:hanging="187"/>
        <w:rPr>
          <w:rFonts w:asciiTheme="minorHAnsi" w:hAnsiTheme="minorHAnsi" w:cstheme="minorHAnsi"/>
        </w:rPr>
      </w:pPr>
      <w:r>
        <w:rPr>
          <w:rFonts w:asciiTheme="minorHAnsi" w:hAnsiTheme="minorHAnsi" w:cstheme="minorHAnsi"/>
        </w:rPr>
        <w:t xml:space="preserve">Catherine F. </w:t>
      </w:r>
      <w:r w:rsidRPr="007F729E">
        <w:rPr>
          <w:rFonts w:asciiTheme="minorHAnsi" w:hAnsiTheme="minorHAnsi" w:cstheme="minorHAnsi"/>
        </w:rPr>
        <w:t>Smith</w:t>
      </w:r>
      <w:r>
        <w:rPr>
          <w:rFonts w:asciiTheme="minorHAnsi" w:hAnsiTheme="minorHAnsi" w:cstheme="minorHAnsi"/>
        </w:rPr>
        <w:t>,</w:t>
      </w:r>
      <w:r w:rsidRPr="00114937">
        <w:rPr>
          <w:rFonts w:asciiTheme="minorHAnsi" w:hAnsiTheme="minorHAnsi" w:cstheme="minorHAnsi"/>
        </w:rPr>
        <w:t xml:space="preserve"> </w:t>
      </w:r>
      <w:r w:rsidRPr="007F729E">
        <w:rPr>
          <w:rFonts w:asciiTheme="minorHAnsi" w:hAnsiTheme="minorHAnsi" w:cstheme="minorHAnsi"/>
        </w:rPr>
        <w:t>2019</w:t>
      </w:r>
      <w:r>
        <w:rPr>
          <w:rFonts w:asciiTheme="minorHAnsi" w:hAnsiTheme="minorHAnsi" w:cstheme="minorHAnsi"/>
        </w:rPr>
        <w:t>.</w:t>
      </w:r>
      <w:r w:rsidR="00074C9C">
        <w:rPr>
          <w:rFonts w:asciiTheme="minorHAnsi" w:hAnsiTheme="minorHAnsi" w:cstheme="minorHAnsi"/>
        </w:rPr>
        <w:t xml:space="preserve"> </w:t>
      </w:r>
      <w:r w:rsidRPr="007F729E">
        <w:rPr>
          <w:rFonts w:asciiTheme="minorHAnsi" w:hAnsiTheme="minorHAnsi" w:cstheme="minorHAnsi"/>
          <w:i/>
        </w:rPr>
        <w:t>Writing Public Policy: A Practical Guide to Communicating in the Policy Making Process</w:t>
      </w:r>
      <w:r>
        <w:rPr>
          <w:rFonts w:asciiTheme="minorHAnsi" w:hAnsiTheme="minorHAnsi" w:cstheme="minorHAnsi"/>
          <w:i/>
        </w:rPr>
        <w:t xml:space="preserve">. </w:t>
      </w:r>
      <w:r>
        <w:rPr>
          <w:rFonts w:asciiTheme="minorHAnsi" w:hAnsiTheme="minorHAnsi" w:cstheme="minorHAnsi"/>
        </w:rPr>
        <w:t>Oxford University Press,</w:t>
      </w:r>
      <w:r w:rsidRPr="00114937">
        <w:rPr>
          <w:rFonts w:asciiTheme="minorHAnsi" w:hAnsiTheme="minorHAnsi" w:cstheme="minorHAnsi"/>
        </w:rPr>
        <w:t xml:space="preserve"> </w:t>
      </w:r>
      <w:r>
        <w:rPr>
          <w:rFonts w:asciiTheme="minorHAnsi" w:hAnsiTheme="minorHAnsi" w:cstheme="minorHAnsi"/>
        </w:rPr>
        <w:t>f</w:t>
      </w:r>
      <w:r w:rsidRPr="007F729E">
        <w:rPr>
          <w:rFonts w:asciiTheme="minorHAnsi" w:hAnsiTheme="minorHAnsi" w:cstheme="minorHAnsi"/>
        </w:rPr>
        <w:t xml:space="preserve">ifth </w:t>
      </w:r>
      <w:r>
        <w:rPr>
          <w:rFonts w:asciiTheme="minorHAnsi" w:hAnsiTheme="minorHAnsi" w:cstheme="minorHAnsi"/>
        </w:rPr>
        <w:t>e</w:t>
      </w:r>
      <w:r w:rsidRPr="007F729E">
        <w:rPr>
          <w:rFonts w:asciiTheme="minorHAnsi" w:hAnsiTheme="minorHAnsi" w:cstheme="minorHAnsi"/>
        </w:rPr>
        <w:t>dition</w:t>
      </w:r>
      <w:r>
        <w:rPr>
          <w:rFonts w:asciiTheme="minorHAnsi" w:hAnsiTheme="minorHAnsi" w:cstheme="minorHAnsi"/>
        </w:rPr>
        <w:t>.</w:t>
      </w:r>
    </w:p>
    <w:p w14:paraId="052F1ED6" w14:textId="02918973" w:rsidR="00317942" w:rsidRDefault="007F729E" w:rsidP="00846373">
      <w:pPr>
        <w:widowControl/>
        <w:suppressAutoHyphens/>
        <w:spacing w:before="120"/>
        <w:ind w:left="187" w:hanging="187"/>
        <w:rPr>
          <w:rFonts w:asciiTheme="minorHAnsi" w:hAnsiTheme="minorHAnsi" w:cstheme="minorHAnsi"/>
        </w:rPr>
      </w:pPr>
      <w:r>
        <w:rPr>
          <w:rFonts w:asciiTheme="minorHAnsi" w:hAnsiTheme="minorHAnsi" w:cstheme="minorHAnsi"/>
        </w:rPr>
        <w:t xml:space="preserve">All other required </w:t>
      </w:r>
      <w:r w:rsidR="009538CA">
        <w:rPr>
          <w:rFonts w:asciiTheme="minorHAnsi" w:hAnsiTheme="minorHAnsi" w:cstheme="minorHAnsi"/>
        </w:rPr>
        <w:t>resources</w:t>
      </w:r>
      <w:r>
        <w:rPr>
          <w:rFonts w:asciiTheme="minorHAnsi" w:hAnsiTheme="minorHAnsi" w:cstheme="minorHAnsi"/>
        </w:rPr>
        <w:t xml:space="preserve"> </w:t>
      </w:r>
      <w:r w:rsidR="00FB16A4" w:rsidRPr="009C614D">
        <w:rPr>
          <w:rFonts w:asciiTheme="minorHAnsi" w:hAnsiTheme="minorHAnsi" w:cstheme="minorHAnsi"/>
        </w:rPr>
        <w:t xml:space="preserve">will be listed </w:t>
      </w:r>
      <w:r w:rsidR="008A7688" w:rsidRPr="008A7688">
        <w:rPr>
          <w:rFonts w:asciiTheme="minorHAnsi" w:hAnsiTheme="minorHAnsi" w:cstheme="minorHAnsi"/>
        </w:rPr>
        <w:t xml:space="preserve">and available </w:t>
      </w:r>
      <w:r w:rsidR="008A7688">
        <w:rPr>
          <w:rFonts w:asciiTheme="minorHAnsi" w:hAnsiTheme="minorHAnsi" w:cstheme="minorHAnsi"/>
        </w:rPr>
        <w:t>o</w:t>
      </w:r>
      <w:r w:rsidR="008A7688" w:rsidRPr="009C614D">
        <w:rPr>
          <w:rFonts w:asciiTheme="minorHAnsi" w:hAnsiTheme="minorHAnsi" w:cstheme="minorHAnsi"/>
        </w:rPr>
        <w:t xml:space="preserve">n </w:t>
      </w:r>
      <w:r w:rsidR="00FB16A4" w:rsidRPr="009C614D">
        <w:rPr>
          <w:rFonts w:asciiTheme="minorHAnsi" w:hAnsiTheme="minorHAnsi" w:cstheme="minorHAnsi"/>
        </w:rPr>
        <w:t>Avenue2Learn</w:t>
      </w:r>
      <w:r>
        <w:rPr>
          <w:rFonts w:asciiTheme="minorHAnsi" w:hAnsiTheme="minorHAnsi" w:cstheme="minorHAnsi"/>
        </w:rPr>
        <w:t>.</w:t>
      </w:r>
    </w:p>
    <w:p w14:paraId="67C92214" w14:textId="77777777" w:rsidR="004E61BD" w:rsidRDefault="004E61BD" w:rsidP="004E61BD">
      <w:pPr>
        <w:pStyle w:val="Heading2"/>
      </w:pPr>
    </w:p>
    <w:p w14:paraId="369A4174" w14:textId="664E6016" w:rsidR="00FB16A4" w:rsidRPr="004E61BD" w:rsidRDefault="00FB16A4" w:rsidP="004E61BD">
      <w:pPr>
        <w:pStyle w:val="Heading2"/>
      </w:pPr>
      <w:r w:rsidRPr="004E61BD">
        <w:t>Course Assignments</w:t>
      </w:r>
      <w:r w:rsidR="00E66A6B" w:rsidRPr="004E61BD">
        <w:t xml:space="preserve"> </w:t>
      </w:r>
      <w:r w:rsidR="001F5340" w:rsidRPr="004E61BD">
        <w:t xml:space="preserve">and </w:t>
      </w:r>
      <w:r w:rsidRPr="004E61BD">
        <w:t>Grade Allocations</w:t>
      </w:r>
    </w:p>
    <w:p w14:paraId="42BEE65D" w14:textId="6A3EFFF7" w:rsidR="00FB16A4" w:rsidRDefault="00FB16A4" w:rsidP="00846373">
      <w:pPr>
        <w:widowControl/>
        <w:suppressAutoHyphens/>
        <w:spacing w:before="120"/>
        <w:rPr>
          <w:rFonts w:asciiTheme="minorHAnsi" w:hAnsiTheme="minorHAnsi" w:cstheme="minorHAnsi"/>
        </w:rPr>
      </w:pPr>
      <w:r w:rsidRPr="009C614D">
        <w:rPr>
          <w:rFonts w:asciiTheme="minorHAnsi" w:hAnsiTheme="minorHAnsi" w:cstheme="minorHAnsi"/>
        </w:rPr>
        <w:t>This course has no final exam. Your grade will be based on participation and course assignments completed over the term.</w:t>
      </w:r>
      <w:r w:rsidR="00EF0D84">
        <w:rPr>
          <w:rFonts w:asciiTheme="minorHAnsi" w:hAnsiTheme="minorHAnsi" w:cstheme="minorHAnsi"/>
        </w:rPr>
        <w:t xml:space="preserve"> The schedule is subject to change as per policies and circumstances, with adequate time and </w:t>
      </w:r>
      <w:r w:rsidR="00356B0B">
        <w:rPr>
          <w:rFonts w:asciiTheme="minorHAnsi" w:hAnsiTheme="minorHAnsi" w:cstheme="minorHAnsi"/>
        </w:rPr>
        <w:t>accommodations</w:t>
      </w:r>
      <w:r w:rsidR="00EF0D84">
        <w:rPr>
          <w:rFonts w:asciiTheme="minorHAnsi" w:hAnsiTheme="minorHAnsi" w:cstheme="minorHAnsi"/>
        </w:rPr>
        <w:t xml:space="preserve"> provided.</w:t>
      </w:r>
      <w:r w:rsidR="007D26FB">
        <w:rPr>
          <w:rFonts w:asciiTheme="minorHAnsi" w:hAnsiTheme="minorHAnsi" w:cstheme="minorHAnsi"/>
        </w:rPr>
        <w:t xml:space="preserve"> Detailed instructions for each assignment will be provided</w:t>
      </w:r>
      <w:r w:rsidR="00BA3D01">
        <w:rPr>
          <w:rFonts w:asciiTheme="minorHAnsi" w:hAnsiTheme="minorHAnsi" w:cstheme="minorHAnsi"/>
        </w:rPr>
        <w:t xml:space="preserve"> in advance.</w:t>
      </w:r>
    </w:p>
    <w:p w14:paraId="7372B606" w14:textId="6354FB0B" w:rsidR="004C6355" w:rsidRPr="004C6355" w:rsidRDefault="004C6355" w:rsidP="00F92C39">
      <w:pPr>
        <w:widowControl/>
        <w:pBdr>
          <w:bottom w:val="single" w:sz="4" w:space="1" w:color="auto"/>
          <w:between w:val="single" w:sz="4" w:space="1" w:color="auto"/>
        </w:pBdr>
        <w:tabs>
          <w:tab w:val="right" w:pos="6120"/>
          <w:tab w:val="right" w:pos="7560"/>
        </w:tabs>
        <w:suppressAutoHyphens/>
        <w:spacing w:before="120"/>
        <w:ind w:left="1800" w:right="1800"/>
        <w:rPr>
          <w:rFonts w:asciiTheme="minorHAnsi" w:hAnsiTheme="minorHAnsi" w:cstheme="minorHAnsi"/>
          <w:b/>
          <w:bCs/>
        </w:rPr>
      </w:pPr>
      <w:r w:rsidRPr="004C6355">
        <w:rPr>
          <w:rFonts w:asciiTheme="minorHAnsi" w:hAnsiTheme="minorHAnsi" w:cstheme="minorHAnsi"/>
          <w:b/>
          <w:bCs/>
        </w:rPr>
        <w:t>Assignments</w:t>
      </w:r>
      <w:r w:rsidRPr="004C6355">
        <w:rPr>
          <w:rFonts w:asciiTheme="minorHAnsi" w:hAnsiTheme="minorHAnsi" w:cstheme="minorHAnsi"/>
          <w:b/>
          <w:bCs/>
        </w:rPr>
        <w:tab/>
        <w:t xml:space="preserve">Deadlines </w:t>
      </w:r>
      <w:r w:rsidRPr="004C6355">
        <w:rPr>
          <w:rFonts w:asciiTheme="minorHAnsi" w:hAnsiTheme="minorHAnsi" w:cstheme="minorHAnsi"/>
          <w:b/>
          <w:bCs/>
        </w:rPr>
        <w:tab/>
        <w:t>Value</w:t>
      </w:r>
    </w:p>
    <w:p w14:paraId="1E0DFEFA" w14:textId="6744ED36" w:rsidR="004C6355" w:rsidRPr="009C614D" w:rsidRDefault="004C6355" w:rsidP="00F92C39">
      <w:pPr>
        <w:widowControl/>
        <w:pBdr>
          <w:bottom w:val="single" w:sz="4" w:space="1" w:color="auto"/>
          <w:between w:val="single" w:sz="4" w:space="1" w:color="auto"/>
        </w:pBdr>
        <w:tabs>
          <w:tab w:val="right" w:pos="6120"/>
          <w:tab w:val="right" w:pos="7560"/>
        </w:tabs>
        <w:suppressAutoHyphens/>
        <w:spacing w:before="120"/>
        <w:ind w:left="1800" w:right="1800"/>
        <w:rPr>
          <w:rFonts w:asciiTheme="minorHAnsi" w:hAnsiTheme="minorHAnsi" w:cstheme="minorHAnsi"/>
        </w:rPr>
      </w:pPr>
      <w:r>
        <w:rPr>
          <w:rFonts w:asciiTheme="minorHAnsi" w:hAnsiTheme="minorHAnsi" w:cstheme="minorHAnsi"/>
        </w:rPr>
        <w:t>Participation</w:t>
      </w:r>
      <w:r>
        <w:rPr>
          <w:rFonts w:asciiTheme="minorHAnsi" w:hAnsiTheme="minorHAnsi" w:cstheme="minorHAnsi"/>
        </w:rPr>
        <w:tab/>
        <w:t>Ongoing</w:t>
      </w:r>
      <w:r>
        <w:rPr>
          <w:rFonts w:asciiTheme="minorHAnsi" w:hAnsiTheme="minorHAnsi" w:cstheme="minorHAnsi"/>
        </w:rPr>
        <w:tab/>
        <w:t>10%</w:t>
      </w:r>
    </w:p>
    <w:p w14:paraId="56B491D1" w14:textId="30FFF90C" w:rsidR="004C6355" w:rsidRDefault="004C6355" w:rsidP="00F92C39">
      <w:pPr>
        <w:widowControl/>
        <w:pBdr>
          <w:bottom w:val="single" w:sz="4" w:space="1" w:color="auto"/>
          <w:between w:val="single" w:sz="4" w:space="1" w:color="auto"/>
        </w:pBdr>
        <w:tabs>
          <w:tab w:val="right" w:pos="6120"/>
          <w:tab w:val="right" w:pos="7560"/>
        </w:tabs>
        <w:suppressAutoHyphens/>
        <w:spacing w:before="120"/>
        <w:ind w:left="1800" w:right="1800"/>
        <w:rPr>
          <w:rFonts w:asciiTheme="minorHAnsi" w:hAnsiTheme="minorHAnsi" w:cstheme="minorHAnsi"/>
        </w:rPr>
      </w:pPr>
      <w:r w:rsidRPr="009C614D">
        <w:rPr>
          <w:rFonts w:asciiTheme="minorHAnsi" w:hAnsiTheme="minorHAnsi" w:cstheme="minorHAnsi"/>
        </w:rPr>
        <w:t xml:space="preserve">Policy Inquiry </w:t>
      </w:r>
      <w:r>
        <w:rPr>
          <w:rFonts w:asciiTheme="minorHAnsi" w:hAnsiTheme="minorHAnsi" w:cstheme="minorHAnsi"/>
        </w:rPr>
        <w:t>#1</w:t>
      </w:r>
      <w:r>
        <w:rPr>
          <w:rFonts w:asciiTheme="minorHAnsi" w:hAnsiTheme="minorHAnsi" w:cstheme="minorHAnsi"/>
        </w:rPr>
        <w:tab/>
        <w:t>Mon Oct 3</w:t>
      </w:r>
      <w:r>
        <w:rPr>
          <w:rFonts w:asciiTheme="minorHAnsi" w:hAnsiTheme="minorHAnsi" w:cstheme="minorHAnsi"/>
        </w:rPr>
        <w:tab/>
      </w:r>
      <w:r w:rsidRPr="00EA1F0D">
        <w:rPr>
          <w:rFonts w:asciiTheme="minorHAnsi" w:hAnsiTheme="minorHAnsi" w:cstheme="minorHAnsi"/>
        </w:rPr>
        <w:t>10%</w:t>
      </w:r>
    </w:p>
    <w:p w14:paraId="7560CCC8" w14:textId="31CD812B" w:rsidR="004C6355" w:rsidRDefault="004C6355" w:rsidP="00F92C39">
      <w:pPr>
        <w:widowControl/>
        <w:pBdr>
          <w:bottom w:val="single" w:sz="4" w:space="1" w:color="auto"/>
          <w:between w:val="single" w:sz="4" w:space="1" w:color="auto"/>
        </w:pBdr>
        <w:tabs>
          <w:tab w:val="right" w:pos="6120"/>
          <w:tab w:val="right" w:pos="7560"/>
        </w:tabs>
        <w:suppressAutoHyphens/>
        <w:spacing w:before="120"/>
        <w:ind w:left="1800" w:right="1800"/>
        <w:rPr>
          <w:rFonts w:asciiTheme="minorHAnsi" w:hAnsiTheme="minorHAnsi" w:cstheme="minorHAnsi"/>
        </w:rPr>
      </w:pPr>
      <w:r>
        <w:rPr>
          <w:rFonts w:asciiTheme="minorHAnsi" w:hAnsiTheme="minorHAnsi" w:cstheme="minorHAnsi"/>
        </w:rPr>
        <w:t>Policy Brief – Draft</w:t>
      </w:r>
      <w:r w:rsidRPr="004C6355">
        <w:rPr>
          <w:rFonts w:asciiTheme="minorHAnsi" w:hAnsiTheme="minorHAnsi" w:cstheme="minorHAnsi"/>
        </w:rPr>
        <w:t xml:space="preserve"> </w:t>
      </w:r>
      <w:r w:rsidR="00B62F49">
        <w:rPr>
          <w:rFonts w:asciiTheme="minorHAnsi" w:hAnsiTheme="minorHAnsi" w:cstheme="minorHAnsi"/>
        </w:rPr>
        <w:tab/>
      </w:r>
      <w:r>
        <w:rPr>
          <w:rFonts w:asciiTheme="minorHAnsi" w:hAnsiTheme="minorHAnsi" w:cstheme="minorHAnsi"/>
        </w:rPr>
        <w:t>Mon Oct 24</w:t>
      </w:r>
      <w:r w:rsidR="00B62F49">
        <w:rPr>
          <w:rFonts w:asciiTheme="minorHAnsi" w:hAnsiTheme="minorHAnsi" w:cstheme="minorHAnsi"/>
        </w:rPr>
        <w:tab/>
      </w:r>
      <w:r>
        <w:rPr>
          <w:rFonts w:asciiTheme="minorHAnsi" w:hAnsiTheme="minorHAnsi" w:cstheme="minorHAnsi"/>
        </w:rPr>
        <w:t>10%</w:t>
      </w:r>
    </w:p>
    <w:p w14:paraId="2A92B792" w14:textId="4A86D606" w:rsidR="004C6355" w:rsidRDefault="004C6355" w:rsidP="00F92C39">
      <w:pPr>
        <w:widowControl/>
        <w:pBdr>
          <w:bottom w:val="single" w:sz="4" w:space="1" w:color="auto"/>
          <w:between w:val="single" w:sz="4" w:space="1" w:color="auto"/>
        </w:pBdr>
        <w:tabs>
          <w:tab w:val="right" w:pos="6120"/>
          <w:tab w:val="right" w:pos="7560"/>
        </w:tabs>
        <w:suppressAutoHyphens/>
        <w:spacing w:before="120"/>
        <w:ind w:left="1800" w:right="1800"/>
        <w:rPr>
          <w:rFonts w:asciiTheme="minorHAnsi" w:hAnsiTheme="minorHAnsi" w:cstheme="minorHAnsi"/>
        </w:rPr>
      </w:pPr>
      <w:r>
        <w:rPr>
          <w:rFonts w:asciiTheme="minorHAnsi" w:hAnsiTheme="minorHAnsi" w:cstheme="minorHAnsi"/>
        </w:rPr>
        <w:t>Policy Brief – Peer Review</w:t>
      </w:r>
      <w:r w:rsidR="00B62F49">
        <w:rPr>
          <w:rFonts w:asciiTheme="minorHAnsi" w:hAnsiTheme="minorHAnsi" w:cstheme="minorHAnsi"/>
        </w:rPr>
        <w:tab/>
      </w:r>
      <w:r>
        <w:rPr>
          <w:rFonts w:asciiTheme="minorHAnsi" w:hAnsiTheme="minorHAnsi" w:cstheme="minorHAnsi"/>
        </w:rPr>
        <w:t>Mon Oct 24</w:t>
      </w:r>
      <w:r w:rsidR="00B62F49">
        <w:rPr>
          <w:rFonts w:asciiTheme="minorHAnsi" w:hAnsiTheme="minorHAnsi" w:cstheme="minorHAnsi"/>
        </w:rPr>
        <w:tab/>
      </w:r>
      <w:r>
        <w:rPr>
          <w:rFonts w:asciiTheme="minorHAnsi" w:hAnsiTheme="minorHAnsi" w:cstheme="minorHAnsi"/>
        </w:rPr>
        <w:t>5%</w:t>
      </w:r>
    </w:p>
    <w:p w14:paraId="658F6C17" w14:textId="402B76F2" w:rsidR="004C6355" w:rsidRDefault="004C6355" w:rsidP="00F92C39">
      <w:pPr>
        <w:widowControl/>
        <w:pBdr>
          <w:bottom w:val="single" w:sz="4" w:space="1" w:color="auto"/>
          <w:between w:val="single" w:sz="4" w:space="1" w:color="auto"/>
        </w:pBdr>
        <w:tabs>
          <w:tab w:val="right" w:pos="6120"/>
          <w:tab w:val="right" w:pos="7560"/>
        </w:tabs>
        <w:suppressAutoHyphens/>
        <w:spacing w:before="120"/>
        <w:ind w:left="1800" w:right="1800"/>
        <w:rPr>
          <w:rFonts w:asciiTheme="minorHAnsi" w:hAnsiTheme="minorHAnsi" w:cstheme="minorHAnsi"/>
        </w:rPr>
      </w:pPr>
      <w:r w:rsidRPr="009C614D">
        <w:rPr>
          <w:rFonts w:asciiTheme="minorHAnsi" w:hAnsiTheme="minorHAnsi" w:cstheme="minorHAnsi"/>
        </w:rPr>
        <w:t xml:space="preserve">Policy Inquiry </w:t>
      </w:r>
      <w:r>
        <w:rPr>
          <w:rFonts w:asciiTheme="minorHAnsi" w:hAnsiTheme="minorHAnsi" w:cstheme="minorHAnsi"/>
        </w:rPr>
        <w:t>#2</w:t>
      </w:r>
      <w:r w:rsidRPr="004C6355">
        <w:rPr>
          <w:rFonts w:asciiTheme="minorHAnsi" w:hAnsiTheme="minorHAnsi" w:cstheme="minorHAnsi"/>
        </w:rPr>
        <w:t xml:space="preserve"> </w:t>
      </w:r>
      <w:r w:rsidR="00B62F49">
        <w:rPr>
          <w:rFonts w:asciiTheme="minorHAnsi" w:hAnsiTheme="minorHAnsi" w:cstheme="minorHAnsi"/>
        </w:rPr>
        <w:tab/>
      </w:r>
      <w:r>
        <w:rPr>
          <w:rFonts w:asciiTheme="minorHAnsi" w:hAnsiTheme="minorHAnsi" w:cstheme="minorHAnsi"/>
        </w:rPr>
        <w:t>Mon Oct 31</w:t>
      </w:r>
      <w:r w:rsidR="00B62F49">
        <w:rPr>
          <w:rFonts w:asciiTheme="minorHAnsi" w:hAnsiTheme="minorHAnsi" w:cstheme="minorHAnsi"/>
        </w:rPr>
        <w:tab/>
      </w:r>
      <w:r w:rsidRPr="00EA1F0D">
        <w:rPr>
          <w:rFonts w:asciiTheme="minorHAnsi" w:hAnsiTheme="minorHAnsi" w:cstheme="minorHAnsi"/>
        </w:rPr>
        <w:t>10%</w:t>
      </w:r>
    </w:p>
    <w:p w14:paraId="436BC9F2" w14:textId="368C0E7B" w:rsidR="004C6355" w:rsidRDefault="004C6355" w:rsidP="00F92C39">
      <w:pPr>
        <w:widowControl/>
        <w:pBdr>
          <w:bottom w:val="single" w:sz="4" w:space="1" w:color="auto"/>
          <w:between w:val="single" w:sz="4" w:space="1" w:color="auto"/>
        </w:pBdr>
        <w:tabs>
          <w:tab w:val="right" w:pos="6120"/>
          <w:tab w:val="right" w:pos="7560"/>
        </w:tabs>
        <w:suppressAutoHyphens/>
        <w:spacing w:before="120"/>
        <w:ind w:left="1800" w:right="1800"/>
        <w:rPr>
          <w:rFonts w:asciiTheme="minorHAnsi" w:hAnsiTheme="minorHAnsi" w:cstheme="minorHAnsi"/>
        </w:rPr>
      </w:pPr>
      <w:r>
        <w:rPr>
          <w:rFonts w:asciiTheme="minorHAnsi" w:hAnsiTheme="minorHAnsi" w:cstheme="minorHAnsi"/>
        </w:rPr>
        <w:t>Policy Brief – Final</w:t>
      </w:r>
      <w:r w:rsidRPr="004C6355">
        <w:rPr>
          <w:rFonts w:asciiTheme="minorHAnsi" w:hAnsiTheme="minorHAnsi" w:cstheme="minorHAnsi"/>
        </w:rPr>
        <w:t xml:space="preserve"> </w:t>
      </w:r>
      <w:r>
        <w:rPr>
          <w:rFonts w:asciiTheme="minorHAnsi" w:hAnsiTheme="minorHAnsi" w:cstheme="minorHAnsi"/>
        </w:rPr>
        <w:tab/>
        <w:t>Mon Nov 7</w:t>
      </w:r>
      <w:r w:rsidR="00B62F49">
        <w:rPr>
          <w:rFonts w:asciiTheme="minorHAnsi" w:hAnsiTheme="minorHAnsi" w:cstheme="minorHAnsi"/>
        </w:rPr>
        <w:tab/>
      </w:r>
      <w:r>
        <w:rPr>
          <w:rFonts w:asciiTheme="minorHAnsi" w:hAnsiTheme="minorHAnsi" w:cstheme="minorHAnsi"/>
        </w:rPr>
        <w:t>20%</w:t>
      </w:r>
    </w:p>
    <w:p w14:paraId="3EFF12A4" w14:textId="4E2FBFC5" w:rsidR="004C6355" w:rsidRDefault="004C6355" w:rsidP="00F92C39">
      <w:pPr>
        <w:widowControl/>
        <w:pBdr>
          <w:bottom w:val="single" w:sz="4" w:space="1" w:color="auto"/>
          <w:between w:val="single" w:sz="4" w:space="1" w:color="auto"/>
        </w:pBdr>
        <w:tabs>
          <w:tab w:val="right" w:pos="6120"/>
          <w:tab w:val="right" w:pos="7560"/>
        </w:tabs>
        <w:suppressAutoHyphens/>
        <w:spacing w:before="120"/>
        <w:ind w:left="1800" w:right="1800"/>
        <w:rPr>
          <w:rFonts w:asciiTheme="minorHAnsi" w:hAnsiTheme="minorHAnsi" w:cstheme="minorHAnsi"/>
        </w:rPr>
      </w:pPr>
      <w:r w:rsidRPr="009C614D">
        <w:rPr>
          <w:rFonts w:asciiTheme="minorHAnsi" w:hAnsiTheme="minorHAnsi" w:cstheme="minorHAnsi"/>
        </w:rPr>
        <w:t xml:space="preserve">Policy Inquiry </w:t>
      </w:r>
      <w:r>
        <w:rPr>
          <w:rFonts w:asciiTheme="minorHAnsi" w:hAnsiTheme="minorHAnsi" w:cstheme="minorHAnsi"/>
        </w:rPr>
        <w:t>#3</w:t>
      </w:r>
      <w:r w:rsidRPr="004C6355">
        <w:rPr>
          <w:rFonts w:asciiTheme="minorHAnsi" w:hAnsiTheme="minorHAnsi" w:cstheme="minorHAnsi"/>
        </w:rPr>
        <w:t xml:space="preserve"> </w:t>
      </w:r>
      <w:r w:rsidR="00B62F49">
        <w:rPr>
          <w:rFonts w:asciiTheme="minorHAnsi" w:hAnsiTheme="minorHAnsi" w:cstheme="minorHAnsi"/>
        </w:rPr>
        <w:tab/>
      </w:r>
      <w:r>
        <w:rPr>
          <w:rFonts w:asciiTheme="minorHAnsi" w:hAnsiTheme="minorHAnsi" w:cstheme="minorHAnsi"/>
        </w:rPr>
        <w:t>Mon Nov 14</w:t>
      </w:r>
      <w:r w:rsidR="00B62F49">
        <w:rPr>
          <w:rFonts w:asciiTheme="minorHAnsi" w:hAnsiTheme="minorHAnsi" w:cstheme="minorHAnsi"/>
        </w:rPr>
        <w:tab/>
      </w:r>
      <w:r w:rsidRPr="00EA1F0D">
        <w:rPr>
          <w:rFonts w:asciiTheme="minorHAnsi" w:hAnsiTheme="minorHAnsi" w:cstheme="minorHAnsi"/>
        </w:rPr>
        <w:t>10%</w:t>
      </w:r>
    </w:p>
    <w:p w14:paraId="18DCCA93" w14:textId="7ED3F01B" w:rsidR="00B62F49" w:rsidRDefault="00B62F49" w:rsidP="00F92C39">
      <w:pPr>
        <w:widowControl/>
        <w:pBdr>
          <w:bottom w:val="single" w:sz="4" w:space="1" w:color="auto"/>
          <w:between w:val="single" w:sz="4" w:space="1" w:color="auto"/>
        </w:pBdr>
        <w:tabs>
          <w:tab w:val="right" w:pos="6120"/>
          <w:tab w:val="right" w:pos="7560"/>
        </w:tabs>
        <w:suppressAutoHyphens/>
        <w:spacing w:before="120"/>
        <w:ind w:left="1800" w:right="1800"/>
        <w:rPr>
          <w:rFonts w:asciiTheme="minorHAnsi" w:hAnsiTheme="minorHAnsi" w:cstheme="minorHAnsi"/>
        </w:rPr>
      </w:pPr>
      <w:r>
        <w:rPr>
          <w:rFonts w:asciiTheme="minorHAnsi" w:hAnsiTheme="minorHAnsi" w:cstheme="minorHAnsi"/>
        </w:rPr>
        <w:t>Public Commentary</w:t>
      </w:r>
      <w:r w:rsidRPr="00B62F49">
        <w:rPr>
          <w:rFonts w:asciiTheme="minorHAnsi" w:hAnsiTheme="minorHAnsi" w:cstheme="minorHAnsi"/>
        </w:rPr>
        <w:t xml:space="preserve"> </w:t>
      </w:r>
      <w:r>
        <w:rPr>
          <w:rFonts w:asciiTheme="minorHAnsi" w:hAnsiTheme="minorHAnsi" w:cstheme="minorHAnsi"/>
        </w:rPr>
        <w:tab/>
      </w:r>
      <w:r w:rsidR="00574C9E">
        <w:rPr>
          <w:rFonts w:asciiTheme="minorHAnsi" w:hAnsiTheme="minorHAnsi" w:cstheme="minorHAnsi"/>
        </w:rPr>
        <w:t>Wed</w:t>
      </w:r>
      <w:r>
        <w:rPr>
          <w:rFonts w:asciiTheme="minorHAnsi" w:hAnsiTheme="minorHAnsi" w:cstheme="minorHAnsi"/>
        </w:rPr>
        <w:t xml:space="preserve"> Nov </w:t>
      </w:r>
      <w:r w:rsidR="00574C9E">
        <w:rPr>
          <w:rFonts w:asciiTheme="minorHAnsi" w:hAnsiTheme="minorHAnsi" w:cstheme="minorHAnsi"/>
        </w:rPr>
        <w:t>30</w:t>
      </w:r>
      <w:r>
        <w:rPr>
          <w:rFonts w:asciiTheme="minorHAnsi" w:hAnsiTheme="minorHAnsi" w:cstheme="minorHAnsi"/>
        </w:rPr>
        <w:tab/>
        <w:t>20%</w:t>
      </w:r>
    </w:p>
    <w:p w14:paraId="5E430E9C" w14:textId="0EA9A53A" w:rsidR="00B62F49" w:rsidRDefault="00B62F49" w:rsidP="00F92C39">
      <w:pPr>
        <w:widowControl/>
        <w:pBdr>
          <w:bottom w:val="single" w:sz="4" w:space="1" w:color="auto"/>
          <w:between w:val="single" w:sz="4" w:space="1" w:color="auto"/>
        </w:pBdr>
        <w:tabs>
          <w:tab w:val="right" w:pos="6120"/>
          <w:tab w:val="right" w:pos="7560"/>
        </w:tabs>
        <w:suppressAutoHyphens/>
        <w:spacing w:before="120"/>
        <w:ind w:left="1800" w:right="1800"/>
        <w:rPr>
          <w:rFonts w:asciiTheme="minorHAnsi" w:hAnsiTheme="minorHAnsi" w:cstheme="minorHAnsi"/>
        </w:rPr>
      </w:pPr>
      <w:r>
        <w:rPr>
          <w:rFonts w:asciiTheme="minorHAnsi" w:hAnsiTheme="minorHAnsi" w:cstheme="minorHAnsi"/>
        </w:rPr>
        <w:t>Self Evaluation – Reflections</w:t>
      </w:r>
      <w:r w:rsidRPr="00B62F49">
        <w:rPr>
          <w:rFonts w:asciiTheme="minorHAnsi" w:hAnsiTheme="minorHAnsi" w:cstheme="minorHAnsi"/>
        </w:rPr>
        <w:t xml:space="preserve"> </w:t>
      </w:r>
      <w:r>
        <w:rPr>
          <w:rFonts w:asciiTheme="minorHAnsi" w:hAnsiTheme="minorHAnsi" w:cstheme="minorHAnsi"/>
        </w:rPr>
        <w:tab/>
        <w:t>Mon Dec 5</w:t>
      </w:r>
      <w:r>
        <w:rPr>
          <w:rFonts w:asciiTheme="minorHAnsi" w:hAnsiTheme="minorHAnsi" w:cstheme="minorHAnsi"/>
        </w:rPr>
        <w:tab/>
      </w:r>
      <w:r w:rsidR="00895204">
        <w:rPr>
          <w:rFonts w:asciiTheme="minorHAnsi" w:hAnsiTheme="minorHAnsi" w:cstheme="minorHAnsi"/>
        </w:rPr>
        <w:t>5</w:t>
      </w:r>
      <w:r>
        <w:rPr>
          <w:rFonts w:asciiTheme="minorHAnsi" w:hAnsiTheme="minorHAnsi" w:cstheme="minorHAnsi"/>
        </w:rPr>
        <w:t>%</w:t>
      </w:r>
    </w:p>
    <w:p w14:paraId="66B59EB8" w14:textId="043D5D71" w:rsidR="00256C99" w:rsidRDefault="00074C9C" w:rsidP="004B730D">
      <w:pPr>
        <w:pStyle w:val="Heading2"/>
      </w:pPr>
      <w:r w:rsidRPr="00074C9C">
        <w:lastRenderedPageBreak/>
        <w:t>Schedule of Sessions</w:t>
      </w:r>
    </w:p>
    <w:p w14:paraId="6D5E2E34" w14:textId="77777777" w:rsidR="008D119A" w:rsidRDefault="00356B0B" w:rsidP="00670C33">
      <w:pPr>
        <w:widowControl/>
        <w:suppressAutoHyphens/>
        <w:spacing w:before="120"/>
        <w:rPr>
          <w:rFonts w:asciiTheme="minorHAnsi" w:hAnsiTheme="minorHAnsi" w:cstheme="minorHAnsi"/>
        </w:rPr>
      </w:pPr>
      <w:r>
        <w:rPr>
          <w:rFonts w:asciiTheme="minorHAnsi" w:hAnsiTheme="minorHAnsi" w:cstheme="minorHAnsi"/>
        </w:rPr>
        <w:t xml:space="preserve">Readings are preparation for the topics and activities on that same day, meaning that </w:t>
      </w:r>
      <w:r w:rsidRPr="00371281">
        <w:rPr>
          <w:rFonts w:asciiTheme="minorHAnsi" w:hAnsiTheme="minorHAnsi" w:cstheme="minorHAnsi"/>
          <w:i/>
          <w:iCs/>
        </w:rPr>
        <w:t>they are to be read prior</w:t>
      </w:r>
      <w:r>
        <w:rPr>
          <w:rFonts w:asciiTheme="minorHAnsi" w:hAnsiTheme="minorHAnsi" w:cstheme="minorHAnsi"/>
        </w:rPr>
        <w:t xml:space="preserve"> </w:t>
      </w:r>
      <w:r w:rsidRPr="00F06CF0">
        <w:rPr>
          <w:rFonts w:asciiTheme="minorHAnsi" w:hAnsiTheme="minorHAnsi" w:cstheme="minorHAnsi"/>
          <w:i/>
          <w:iCs/>
        </w:rPr>
        <w:t>to the corresponding session</w:t>
      </w:r>
      <w:r>
        <w:rPr>
          <w:rFonts w:asciiTheme="minorHAnsi" w:hAnsiTheme="minorHAnsi" w:cstheme="minorHAnsi"/>
        </w:rPr>
        <w:t xml:space="preserve">. </w:t>
      </w:r>
    </w:p>
    <w:p w14:paraId="7F74F0EF" w14:textId="2C344C41" w:rsidR="00971EE2" w:rsidRDefault="00670C33" w:rsidP="00670C33">
      <w:pPr>
        <w:widowControl/>
        <w:suppressAutoHyphens/>
        <w:spacing w:before="120"/>
        <w:rPr>
          <w:rFonts w:asciiTheme="minorHAnsi" w:hAnsiTheme="minorHAnsi" w:cstheme="minorHAnsi"/>
        </w:rPr>
      </w:pPr>
      <w:r>
        <w:rPr>
          <w:rFonts w:asciiTheme="minorHAnsi" w:hAnsiTheme="minorHAnsi" w:cstheme="minorHAnsi"/>
        </w:rPr>
        <w:t>Assignments and respective due dates are bolded among the readings.</w:t>
      </w:r>
      <w:r w:rsidR="00F92C39">
        <w:rPr>
          <w:rFonts w:asciiTheme="minorHAnsi" w:hAnsiTheme="minorHAnsi" w:cstheme="minorHAnsi"/>
        </w:rPr>
        <w:t xml:space="preserve"> </w:t>
      </w:r>
    </w:p>
    <w:p w14:paraId="4C65F6B5" w14:textId="6DF8DE4C" w:rsidR="00670C33" w:rsidRDefault="00670C33" w:rsidP="00670C33">
      <w:pPr>
        <w:widowControl/>
        <w:suppressAutoHyphens/>
        <w:spacing w:before="120"/>
        <w:rPr>
          <w:rFonts w:asciiTheme="minorHAnsi" w:hAnsiTheme="minorHAnsi" w:cstheme="minorHAnsi"/>
        </w:rPr>
      </w:pPr>
      <w:r>
        <w:rPr>
          <w:rFonts w:asciiTheme="minorHAnsi" w:hAnsiTheme="minorHAnsi" w:cstheme="minorHAnsi"/>
        </w:rPr>
        <w:t>Some sessions may occur remotely</w:t>
      </w:r>
      <w:r w:rsidR="003F3D93">
        <w:rPr>
          <w:rFonts w:asciiTheme="minorHAnsi" w:hAnsiTheme="minorHAnsi" w:cstheme="minorHAnsi"/>
        </w:rPr>
        <w:t xml:space="preserve"> via Zoom</w:t>
      </w:r>
      <w:r>
        <w:rPr>
          <w:rFonts w:asciiTheme="minorHAnsi" w:hAnsiTheme="minorHAnsi" w:cstheme="minorHAnsi"/>
        </w:rPr>
        <w:t xml:space="preserve">, primarily to accommodate guest speakers. Remote sessions </w:t>
      </w:r>
      <w:r w:rsidR="007E3043">
        <w:rPr>
          <w:rFonts w:asciiTheme="minorHAnsi" w:hAnsiTheme="minorHAnsi" w:cstheme="minorHAnsi"/>
        </w:rPr>
        <w:t xml:space="preserve">and </w:t>
      </w:r>
      <w:r w:rsidR="003F3D93">
        <w:rPr>
          <w:rFonts w:asciiTheme="minorHAnsi" w:hAnsiTheme="minorHAnsi" w:cstheme="minorHAnsi"/>
        </w:rPr>
        <w:t>adjustments</w:t>
      </w:r>
      <w:r w:rsidR="007E3043">
        <w:rPr>
          <w:rFonts w:asciiTheme="minorHAnsi" w:hAnsiTheme="minorHAnsi" w:cstheme="minorHAnsi"/>
        </w:rPr>
        <w:t xml:space="preserve"> to the readings </w:t>
      </w:r>
      <w:r>
        <w:rPr>
          <w:rFonts w:asciiTheme="minorHAnsi" w:hAnsiTheme="minorHAnsi" w:cstheme="minorHAnsi"/>
        </w:rPr>
        <w:t xml:space="preserve">will be announced with </w:t>
      </w:r>
      <w:r w:rsidR="00356B0B">
        <w:rPr>
          <w:rFonts w:asciiTheme="minorHAnsi" w:hAnsiTheme="minorHAnsi" w:cstheme="minorHAnsi"/>
        </w:rPr>
        <w:t>adequate</w:t>
      </w:r>
      <w:r>
        <w:rPr>
          <w:rFonts w:asciiTheme="minorHAnsi" w:hAnsiTheme="minorHAnsi" w:cstheme="minorHAnsi"/>
        </w:rPr>
        <w:t xml:space="preserve"> notice.</w:t>
      </w:r>
    </w:p>
    <w:p w14:paraId="7CF80C6C" w14:textId="77777777" w:rsidR="00AA7DFB" w:rsidRPr="00074C9C" w:rsidRDefault="00AA7DFB" w:rsidP="00846373">
      <w:pPr>
        <w:widowControl/>
        <w:suppressAutoHyphens/>
        <w:rPr>
          <w:rFonts w:asciiTheme="minorHAnsi" w:hAnsiTheme="minorHAnsi" w:cstheme="minorHAnsi"/>
          <w:b/>
        </w:rPr>
      </w:pPr>
    </w:p>
    <w:tbl>
      <w:tblPr>
        <w:tblStyle w:val="TableGrid"/>
        <w:tblW w:w="936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0"/>
        <w:gridCol w:w="3900"/>
        <w:gridCol w:w="3900"/>
      </w:tblGrid>
      <w:tr w:rsidR="00A57D5E" w:rsidRPr="00A57D5E" w14:paraId="2844131C" w14:textId="77777777" w:rsidTr="00B64B68">
        <w:tc>
          <w:tcPr>
            <w:tcW w:w="1560" w:type="dxa"/>
            <w:shd w:val="clear" w:color="auto" w:fill="D9E2F3" w:themeFill="accent1" w:themeFillTint="33"/>
          </w:tcPr>
          <w:p w14:paraId="6E0CC5D7" w14:textId="69ED6E68" w:rsidR="00A57D5E" w:rsidRPr="00A57D5E" w:rsidRDefault="00074C9C" w:rsidP="00DD41C4">
            <w:pPr>
              <w:widowControl/>
              <w:suppressAutoHyphens/>
              <w:spacing w:before="40" w:after="40"/>
              <w:ind w:right="54"/>
              <w:jc w:val="center"/>
              <w:rPr>
                <w:rFonts w:asciiTheme="minorHAnsi" w:hAnsiTheme="minorHAnsi" w:cstheme="minorHAnsi"/>
                <w:b/>
                <w:bCs/>
              </w:rPr>
            </w:pPr>
            <w:r w:rsidRPr="00A57D5E">
              <w:rPr>
                <w:rFonts w:asciiTheme="minorHAnsi" w:hAnsiTheme="minorHAnsi" w:cstheme="minorHAnsi"/>
                <w:b/>
                <w:bCs/>
              </w:rPr>
              <w:t>Date</w:t>
            </w:r>
          </w:p>
        </w:tc>
        <w:tc>
          <w:tcPr>
            <w:tcW w:w="3900" w:type="dxa"/>
            <w:shd w:val="clear" w:color="auto" w:fill="D9E2F3" w:themeFill="accent1" w:themeFillTint="33"/>
          </w:tcPr>
          <w:p w14:paraId="7B0EB766" w14:textId="133E6647" w:rsidR="00A57D5E" w:rsidRPr="00A57D5E" w:rsidRDefault="00074C9C" w:rsidP="00DD41C4">
            <w:pPr>
              <w:widowControl/>
              <w:suppressAutoHyphens/>
              <w:spacing w:before="40" w:after="40"/>
              <w:jc w:val="center"/>
              <w:rPr>
                <w:rFonts w:asciiTheme="minorHAnsi" w:hAnsiTheme="minorHAnsi" w:cstheme="minorHAnsi"/>
                <w:b/>
                <w:bCs/>
              </w:rPr>
            </w:pPr>
            <w:r w:rsidRPr="00A57D5E">
              <w:rPr>
                <w:rFonts w:asciiTheme="minorHAnsi" w:hAnsiTheme="minorHAnsi" w:cstheme="minorHAnsi"/>
                <w:b/>
                <w:bCs/>
              </w:rPr>
              <w:t>Topic</w:t>
            </w:r>
            <w:r w:rsidR="00C23EC8">
              <w:rPr>
                <w:rFonts w:asciiTheme="minorHAnsi" w:hAnsiTheme="minorHAnsi" w:cstheme="minorHAnsi"/>
                <w:b/>
                <w:bCs/>
              </w:rPr>
              <w:t>s</w:t>
            </w:r>
            <w:r w:rsidRPr="00A57D5E">
              <w:rPr>
                <w:rFonts w:asciiTheme="minorHAnsi" w:hAnsiTheme="minorHAnsi" w:cstheme="minorHAnsi"/>
                <w:b/>
                <w:bCs/>
              </w:rPr>
              <w:t xml:space="preserve"> / Activit</w:t>
            </w:r>
            <w:r w:rsidR="00C23EC8">
              <w:rPr>
                <w:rFonts w:asciiTheme="minorHAnsi" w:hAnsiTheme="minorHAnsi" w:cstheme="minorHAnsi"/>
                <w:b/>
                <w:bCs/>
              </w:rPr>
              <w:t>ies</w:t>
            </w:r>
          </w:p>
        </w:tc>
        <w:tc>
          <w:tcPr>
            <w:tcW w:w="3900" w:type="dxa"/>
            <w:shd w:val="clear" w:color="auto" w:fill="D9E2F3" w:themeFill="accent1" w:themeFillTint="33"/>
          </w:tcPr>
          <w:p w14:paraId="7E9EAC47" w14:textId="5BE65B14" w:rsidR="00A57D5E" w:rsidRPr="00A57D5E" w:rsidRDefault="00074C9C" w:rsidP="00DD41C4">
            <w:pPr>
              <w:widowControl/>
              <w:suppressAutoHyphens/>
              <w:spacing w:before="40" w:after="40"/>
              <w:jc w:val="center"/>
              <w:rPr>
                <w:rFonts w:asciiTheme="minorHAnsi" w:hAnsiTheme="minorHAnsi" w:cstheme="minorHAnsi"/>
                <w:b/>
                <w:bCs/>
              </w:rPr>
            </w:pPr>
            <w:r w:rsidRPr="00A57D5E">
              <w:rPr>
                <w:rFonts w:asciiTheme="minorHAnsi" w:hAnsiTheme="minorHAnsi" w:cstheme="minorHAnsi"/>
                <w:b/>
                <w:bCs/>
              </w:rPr>
              <w:t>Reading</w:t>
            </w:r>
            <w:r w:rsidR="00C23EC8">
              <w:rPr>
                <w:rFonts w:asciiTheme="minorHAnsi" w:hAnsiTheme="minorHAnsi" w:cstheme="minorHAnsi"/>
                <w:b/>
                <w:bCs/>
              </w:rPr>
              <w:t>s</w:t>
            </w:r>
            <w:r w:rsidRPr="00A57D5E">
              <w:rPr>
                <w:rFonts w:asciiTheme="minorHAnsi" w:hAnsiTheme="minorHAnsi" w:cstheme="minorHAnsi"/>
                <w:b/>
                <w:bCs/>
              </w:rPr>
              <w:t xml:space="preserve"> /</w:t>
            </w:r>
            <w:r>
              <w:rPr>
                <w:rFonts w:asciiTheme="minorHAnsi" w:hAnsiTheme="minorHAnsi" w:cstheme="minorHAnsi"/>
                <w:b/>
                <w:bCs/>
              </w:rPr>
              <w:t xml:space="preserve"> </w:t>
            </w:r>
            <w:r w:rsidR="00CC074E">
              <w:rPr>
                <w:rFonts w:asciiTheme="minorHAnsi" w:hAnsiTheme="minorHAnsi" w:cstheme="minorHAnsi"/>
                <w:b/>
                <w:bCs/>
              </w:rPr>
              <w:t>Due</w:t>
            </w:r>
          </w:p>
        </w:tc>
      </w:tr>
      <w:tr w:rsidR="00A57D5E" w14:paraId="5F6DA39E" w14:textId="77777777" w:rsidTr="00B64B68">
        <w:tc>
          <w:tcPr>
            <w:tcW w:w="1560" w:type="dxa"/>
            <w:shd w:val="clear" w:color="auto" w:fill="F2F2F2" w:themeFill="background1" w:themeFillShade="F2"/>
          </w:tcPr>
          <w:p w14:paraId="569DE1A0" w14:textId="53BA9782" w:rsidR="00A57D5E" w:rsidRDefault="00B33B8A" w:rsidP="00DD41C4">
            <w:pPr>
              <w:widowControl/>
              <w:suppressAutoHyphens/>
              <w:spacing w:before="40" w:after="40"/>
              <w:ind w:right="54"/>
              <w:jc w:val="right"/>
              <w:rPr>
                <w:rFonts w:asciiTheme="minorHAnsi" w:hAnsiTheme="minorHAnsi" w:cstheme="minorHAnsi"/>
              </w:rPr>
            </w:pPr>
            <w:r>
              <w:rPr>
                <w:rFonts w:asciiTheme="minorHAnsi" w:hAnsiTheme="minorHAnsi" w:cstheme="minorHAnsi"/>
              </w:rPr>
              <w:t>Wed Sep 7</w:t>
            </w:r>
          </w:p>
        </w:tc>
        <w:tc>
          <w:tcPr>
            <w:tcW w:w="3900" w:type="dxa"/>
            <w:shd w:val="clear" w:color="auto" w:fill="F2F2F2" w:themeFill="background1" w:themeFillShade="F2"/>
          </w:tcPr>
          <w:p w14:paraId="1F05FB3F" w14:textId="1B36BFEB" w:rsidR="00A57D5E" w:rsidRPr="00664CEA" w:rsidRDefault="005B04E8" w:rsidP="00DD41C4">
            <w:pPr>
              <w:widowControl/>
              <w:suppressAutoHyphens/>
              <w:spacing w:before="40" w:after="40"/>
              <w:rPr>
                <w:rFonts w:asciiTheme="minorHAnsi" w:hAnsiTheme="minorHAnsi" w:cstheme="minorHAnsi"/>
              </w:rPr>
            </w:pPr>
            <w:r w:rsidRPr="00664CEA">
              <w:rPr>
                <w:rFonts w:asciiTheme="minorHAnsi" w:hAnsiTheme="minorHAnsi" w:cstheme="minorHAnsi"/>
              </w:rPr>
              <w:t xml:space="preserve">Philosophy, Motives, </w:t>
            </w:r>
            <w:r w:rsidR="00E1213C" w:rsidRPr="00664CEA">
              <w:rPr>
                <w:rFonts w:asciiTheme="minorHAnsi" w:hAnsiTheme="minorHAnsi" w:cstheme="minorHAnsi"/>
              </w:rPr>
              <w:t>G</w:t>
            </w:r>
            <w:r w:rsidR="00E5744B" w:rsidRPr="00664CEA">
              <w:rPr>
                <w:rFonts w:asciiTheme="minorHAnsi" w:hAnsiTheme="minorHAnsi" w:cstheme="minorHAnsi"/>
              </w:rPr>
              <w:t>oals</w:t>
            </w:r>
            <w:r w:rsidR="00E1213C" w:rsidRPr="00664CEA">
              <w:rPr>
                <w:rFonts w:asciiTheme="minorHAnsi" w:hAnsiTheme="minorHAnsi" w:cstheme="minorHAnsi"/>
              </w:rPr>
              <w:t>,</w:t>
            </w:r>
            <w:r w:rsidR="00D15698" w:rsidRPr="00664CEA">
              <w:rPr>
                <w:rFonts w:asciiTheme="minorHAnsi" w:hAnsiTheme="minorHAnsi" w:cstheme="minorHAnsi"/>
              </w:rPr>
              <w:t xml:space="preserve"> </w:t>
            </w:r>
            <w:r w:rsidR="00E1213C" w:rsidRPr="00664CEA">
              <w:rPr>
                <w:rFonts w:asciiTheme="minorHAnsi" w:hAnsiTheme="minorHAnsi" w:cstheme="minorHAnsi"/>
              </w:rPr>
              <w:t>C</w:t>
            </w:r>
            <w:r w:rsidR="00D15698" w:rsidRPr="00664CEA">
              <w:rPr>
                <w:rFonts w:asciiTheme="minorHAnsi" w:hAnsiTheme="minorHAnsi" w:cstheme="minorHAnsi"/>
              </w:rPr>
              <w:t>ontent</w:t>
            </w:r>
            <w:r w:rsidR="00E1213C" w:rsidRPr="00664CEA">
              <w:rPr>
                <w:rFonts w:asciiTheme="minorHAnsi" w:hAnsiTheme="minorHAnsi" w:cstheme="minorHAnsi"/>
              </w:rPr>
              <w:t>, E</w:t>
            </w:r>
            <w:r w:rsidR="00D15698" w:rsidRPr="00664CEA">
              <w:rPr>
                <w:rFonts w:asciiTheme="minorHAnsi" w:hAnsiTheme="minorHAnsi" w:cstheme="minorHAnsi"/>
              </w:rPr>
              <w:t>xpectations</w:t>
            </w:r>
          </w:p>
          <w:p w14:paraId="01E5A9C5" w14:textId="5C93C2A8" w:rsidR="00C23EC8" w:rsidRPr="00664CEA" w:rsidRDefault="00C23EC8" w:rsidP="00DD41C4">
            <w:pPr>
              <w:widowControl/>
              <w:suppressAutoHyphens/>
              <w:spacing w:before="40" w:after="40"/>
              <w:rPr>
                <w:rFonts w:asciiTheme="minorHAnsi" w:hAnsiTheme="minorHAnsi" w:cstheme="minorHAnsi"/>
              </w:rPr>
            </w:pPr>
            <w:r w:rsidRPr="00664CEA">
              <w:rPr>
                <w:rFonts w:asciiTheme="minorHAnsi" w:hAnsiTheme="minorHAnsi" w:cstheme="minorHAnsi"/>
              </w:rPr>
              <w:t xml:space="preserve">Activities: </w:t>
            </w:r>
            <w:r w:rsidR="00853319" w:rsidRPr="00664CEA">
              <w:rPr>
                <w:rFonts w:asciiTheme="minorHAnsi" w:hAnsiTheme="minorHAnsi" w:cstheme="minorHAnsi"/>
              </w:rPr>
              <w:t>Lecture, Discussion, Inquiry</w:t>
            </w:r>
          </w:p>
        </w:tc>
        <w:tc>
          <w:tcPr>
            <w:tcW w:w="3900" w:type="dxa"/>
            <w:shd w:val="clear" w:color="auto" w:fill="F2F2F2" w:themeFill="background1" w:themeFillShade="F2"/>
          </w:tcPr>
          <w:p w14:paraId="351D7C1E" w14:textId="77777777" w:rsidR="007458BE" w:rsidRDefault="007458BE" w:rsidP="007458BE">
            <w:pPr>
              <w:widowControl/>
              <w:suppressAutoHyphens/>
              <w:spacing w:before="40" w:after="40"/>
              <w:rPr>
                <w:rFonts w:asciiTheme="minorHAnsi" w:hAnsiTheme="minorHAnsi" w:cstheme="minorHAnsi"/>
              </w:rPr>
            </w:pPr>
            <w:r>
              <w:rPr>
                <w:rFonts w:asciiTheme="minorHAnsi" w:hAnsiTheme="minorHAnsi" w:cstheme="minorHAnsi"/>
              </w:rPr>
              <w:t xml:space="preserve">Gibson </w:t>
            </w:r>
            <w:r w:rsidRPr="008F7241">
              <w:rPr>
                <w:rFonts w:asciiTheme="minorHAnsi" w:hAnsiTheme="minorHAnsi" w:cstheme="minorHAnsi"/>
                <w:color w:val="000000" w:themeColor="text1"/>
              </w:rPr>
              <w:t>2011</w:t>
            </w:r>
            <w:r>
              <w:rPr>
                <w:rFonts w:asciiTheme="minorHAnsi" w:hAnsiTheme="minorHAnsi" w:cstheme="minorHAnsi"/>
              </w:rPr>
              <w:t xml:space="preserve">, Bullshit, Ethics </w:t>
            </w:r>
          </w:p>
          <w:p w14:paraId="472F6975" w14:textId="77777777" w:rsidR="007458BE" w:rsidRDefault="007458BE" w:rsidP="007458BE">
            <w:pPr>
              <w:widowControl/>
              <w:suppressAutoHyphens/>
              <w:spacing w:before="40" w:after="40"/>
              <w:rPr>
                <w:rFonts w:asciiTheme="minorHAnsi" w:hAnsiTheme="minorHAnsi" w:cstheme="minorHAnsi"/>
              </w:rPr>
            </w:pPr>
            <w:r w:rsidRPr="0064730C">
              <w:rPr>
                <w:rFonts w:asciiTheme="minorHAnsi" w:hAnsiTheme="minorHAnsi" w:cstheme="minorHAnsi"/>
              </w:rPr>
              <w:t xml:space="preserve">Howlett </w:t>
            </w:r>
            <w:r>
              <w:rPr>
                <w:rFonts w:asciiTheme="minorHAnsi" w:hAnsiTheme="minorHAnsi" w:cstheme="minorHAnsi"/>
              </w:rPr>
              <w:t>and</w:t>
            </w:r>
            <w:r w:rsidRPr="0064730C">
              <w:rPr>
                <w:rFonts w:asciiTheme="minorHAnsi" w:hAnsiTheme="minorHAnsi" w:cstheme="minorHAnsi"/>
              </w:rPr>
              <w:t xml:space="preserve"> Joshi‐Koop</w:t>
            </w:r>
            <w:r>
              <w:rPr>
                <w:rFonts w:asciiTheme="minorHAnsi" w:hAnsiTheme="minorHAnsi" w:cstheme="minorHAnsi"/>
              </w:rPr>
              <w:t xml:space="preserve"> 2010</w:t>
            </w:r>
          </w:p>
          <w:p w14:paraId="00ED9030" w14:textId="77777777" w:rsidR="007458BE" w:rsidRDefault="007458BE" w:rsidP="007458BE">
            <w:pPr>
              <w:widowControl/>
              <w:suppressAutoHyphens/>
              <w:spacing w:before="40" w:after="40"/>
              <w:rPr>
                <w:rFonts w:asciiTheme="minorHAnsi" w:hAnsiTheme="minorHAnsi" w:cstheme="minorHAnsi"/>
              </w:rPr>
            </w:pPr>
            <w:r>
              <w:rPr>
                <w:rFonts w:asciiTheme="minorHAnsi" w:hAnsiTheme="minorHAnsi" w:cstheme="minorHAnsi"/>
              </w:rPr>
              <w:t>Orr 2002, Chapter 1</w:t>
            </w:r>
            <w:r w:rsidRPr="0064730C">
              <w:rPr>
                <w:rFonts w:asciiTheme="minorHAnsi" w:hAnsiTheme="minorHAnsi" w:cstheme="minorHAnsi"/>
              </w:rPr>
              <w:t xml:space="preserve"> </w:t>
            </w:r>
          </w:p>
          <w:p w14:paraId="34C13D62" w14:textId="77777777" w:rsidR="007458BE" w:rsidRDefault="007458BE" w:rsidP="007458BE">
            <w:pPr>
              <w:widowControl/>
              <w:suppressAutoHyphens/>
              <w:spacing w:before="40" w:after="40"/>
              <w:rPr>
                <w:rFonts w:asciiTheme="minorHAnsi" w:hAnsiTheme="minorHAnsi" w:cstheme="minorHAnsi"/>
              </w:rPr>
            </w:pPr>
            <w:r w:rsidRPr="00E12098">
              <w:rPr>
                <w:rFonts w:asciiTheme="minorHAnsi" w:hAnsiTheme="minorHAnsi" w:cstheme="minorHAnsi"/>
              </w:rPr>
              <w:t>Shilling</w:t>
            </w:r>
            <w:r>
              <w:rPr>
                <w:rFonts w:asciiTheme="minorHAnsi" w:hAnsiTheme="minorHAnsi" w:cstheme="minorHAnsi"/>
              </w:rPr>
              <w:t xml:space="preserve"> </w:t>
            </w:r>
            <w:r w:rsidRPr="00E12098">
              <w:rPr>
                <w:rFonts w:asciiTheme="minorHAnsi" w:hAnsiTheme="minorHAnsi" w:cstheme="minorHAnsi"/>
              </w:rPr>
              <w:t>2018</w:t>
            </w:r>
          </w:p>
          <w:p w14:paraId="62AE9A98" w14:textId="1E841B3A" w:rsidR="0029740A" w:rsidRDefault="007458BE" w:rsidP="007458BE">
            <w:pPr>
              <w:widowControl/>
              <w:suppressAutoHyphens/>
              <w:spacing w:before="40" w:after="40"/>
              <w:rPr>
                <w:rFonts w:asciiTheme="minorHAnsi" w:hAnsiTheme="minorHAnsi" w:cstheme="minorHAnsi"/>
              </w:rPr>
            </w:pPr>
            <w:r w:rsidRPr="00F922BA">
              <w:rPr>
                <w:rFonts w:asciiTheme="minorHAnsi" w:hAnsiTheme="minorHAnsi" w:cstheme="minorHAnsi"/>
              </w:rPr>
              <w:t>Smith 2019</w:t>
            </w:r>
            <w:r>
              <w:rPr>
                <w:rFonts w:asciiTheme="minorHAnsi" w:hAnsiTheme="minorHAnsi" w:cstheme="minorHAnsi"/>
              </w:rPr>
              <w:t>, Chapter 1</w:t>
            </w:r>
          </w:p>
        </w:tc>
      </w:tr>
      <w:tr w:rsidR="003C7F62" w:rsidRPr="003C7F62" w14:paraId="1DB281BE" w14:textId="77777777" w:rsidTr="00B64B68">
        <w:tc>
          <w:tcPr>
            <w:tcW w:w="1560" w:type="dxa"/>
            <w:shd w:val="clear" w:color="auto" w:fill="auto"/>
          </w:tcPr>
          <w:p w14:paraId="0C2AD28C" w14:textId="14649FED" w:rsidR="00EC4318" w:rsidRPr="003C7F62" w:rsidRDefault="00B33B8A" w:rsidP="00DD41C4">
            <w:pPr>
              <w:widowControl/>
              <w:suppressAutoHyphens/>
              <w:spacing w:before="40" w:after="40"/>
              <w:ind w:right="54"/>
              <w:jc w:val="right"/>
              <w:rPr>
                <w:rFonts w:asciiTheme="minorHAnsi" w:hAnsiTheme="minorHAnsi" w:cstheme="minorHAnsi"/>
                <w:color w:val="000000" w:themeColor="text1"/>
              </w:rPr>
            </w:pPr>
            <w:r w:rsidRPr="003C7F62">
              <w:rPr>
                <w:rFonts w:asciiTheme="minorHAnsi" w:hAnsiTheme="minorHAnsi" w:cstheme="minorHAnsi"/>
                <w:color w:val="000000" w:themeColor="text1"/>
              </w:rPr>
              <w:t>Mon Sep 12</w:t>
            </w:r>
          </w:p>
        </w:tc>
        <w:tc>
          <w:tcPr>
            <w:tcW w:w="3900" w:type="dxa"/>
            <w:shd w:val="clear" w:color="auto" w:fill="auto"/>
          </w:tcPr>
          <w:p w14:paraId="3D9AE663" w14:textId="68B0422D" w:rsidR="00EC4318" w:rsidRPr="00664CEA" w:rsidRDefault="00E1213C" w:rsidP="00DD41C4">
            <w:pPr>
              <w:widowControl/>
              <w:suppressAutoHyphens/>
              <w:spacing w:before="40" w:after="40"/>
              <w:rPr>
                <w:rFonts w:asciiTheme="minorHAnsi" w:hAnsiTheme="minorHAnsi" w:cstheme="minorHAnsi"/>
                <w:color w:val="000000" w:themeColor="text1"/>
              </w:rPr>
            </w:pPr>
            <w:r w:rsidRPr="00664CEA">
              <w:rPr>
                <w:rFonts w:asciiTheme="minorHAnsi" w:hAnsiTheme="minorHAnsi" w:cstheme="minorHAnsi"/>
                <w:color w:val="000000" w:themeColor="text1"/>
              </w:rPr>
              <w:t>Policy Theories and Stages</w:t>
            </w:r>
          </w:p>
          <w:p w14:paraId="61DBF8C8" w14:textId="03EB5862" w:rsidR="00B33B8A" w:rsidRPr="00664CEA" w:rsidRDefault="00B33B8A" w:rsidP="00DD41C4">
            <w:pPr>
              <w:widowControl/>
              <w:suppressAutoHyphens/>
              <w:spacing w:before="40" w:after="40"/>
              <w:rPr>
                <w:rFonts w:asciiTheme="minorHAnsi" w:hAnsiTheme="minorHAnsi" w:cstheme="minorHAnsi"/>
                <w:color w:val="000000" w:themeColor="text1"/>
              </w:rPr>
            </w:pPr>
            <w:r w:rsidRPr="00664CEA">
              <w:rPr>
                <w:rFonts w:asciiTheme="minorHAnsi" w:hAnsiTheme="minorHAnsi" w:cstheme="minorHAnsi"/>
                <w:color w:val="000000" w:themeColor="text1"/>
              </w:rPr>
              <w:t xml:space="preserve">Activities: </w:t>
            </w:r>
            <w:r w:rsidR="00853319" w:rsidRPr="00664CEA">
              <w:rPr>
                <w:rFonts w:asciiTheme="minorHAnsi" w:hAnsiTheme="minorHAnsi" w:cstheme="minorHAnsi"/>
                <w:color w:val="000000" w:themeColor="text1"/>
              </w:rPr>
              <w:t>Lecture, Discussion, Inquiry</w:t>
            </w:r>
          </w:p>
        </w:tc>
        <w:tc>
          <w:tcPr>
            <w:tcW w:w="3900" w:type="dxa"/>
            <w:shd w:val="clear" w:color="auto" w:fill="auto"/>
          </w:tcPr>
          <w:p w14:paraId="2E4D2258" w14:textId="77777777" w:rsidR="007D2A04" w:rsidRPr="003C7F62" w:rsidRDefault="007D2A04" w:rsidP="00DD41C4">
            <w:pPr>
              <w:widowControl/>
              <w:suppressAutoHyphens/>
              <w:spacing w:before="40" w:after="40"/>
              <w:rPr>
                <w:rFonts w:asciiTheme="minorHAnsi" w:hAnsiTheme="minorHAnsi" w:cstheme="minorHAnsi"/>
                <w:color w:val="000000" w:themeColor="text1"/>
              </w:rPr>
            </w:pPr>
            <w:r>
              <w:rPr>
                <w:rFonts w:asciiTheme="minorHAnsi" w:hAnsiTheme="minorHAnsi" w:cstheme="minorHAnsi"/>
                <w:color w:val="000000" w:themeColor="text1"/>
              </w:rPr>
              <w:t>Gibson 2010, Simplicity</w:t>
            </w:r>
          </w:p>
          <w:p w14:paraId="1EDCC3F6" w14:textId="16566D2A" w:rsidR="003077D5" w:rsidRDefault="003077D5" w:rsidP="00DD41C4">
            <w:pPr>
              <w:widowControl/>
              <w:suppressAutoHyphens/>
              <w:spacing w:before="40" w:after="40"/>
              <w:rPr>
                <w:rFonts w:asciiTheme="minorHAnsi" w:hAnsiTheme="minorHAnsi" w:cstheme="minorHAnsi"/>
                <w:color w:val="000000" w:themeColor="text1"/>
              </w:rPr>
            </w:pPr>
            <w:r>
              <w:rPr>
                <w:rFonts w:asciiTheme="minorHAnsi" w:hAnsiTheme="minorHAnsi" w:cstheme="minorHAnsi"/>
                <w:color w:val="000000" w:themeColor="text1"/>
              </w:rPr>
              <w:t>Howlett 2013, Chapter 2</w:t>
            </w:r>
          </w:p>
          <w:p w14:paraId="602B5532" w14:textId="375D99A7" w:rsidR="007D2A04" w:rsidRPr="003C7F62" w:rsidRDefault="007D2A0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Howlett </w:t>
            </w:r>
            <w:r>
              <w:rPr>
                <w:rFonts w:asciiTheme="minorHAnsi" w:hAnsiTheme="minorHAnsi" w:cstheme="minorHAnsi"/>
                <w:color w:val="000000" w:themeColor="text1"/>
              </w:rPr>
              <w:t>et al.</w:t>
            </w:r>
            <w:r w:rsidR="00300E08">
              <w:rPr>
                <w:rFonts w:asciiTheme="minorHAnsi" w:hAnsiTheme="minorHAnsi" w:cstheme="minorHAnsi"/>
                <w:color w:val="000000" w:themeColor="text1"/>
              </w:rPr>
              <w:t xml:space="preserve"> 2020, Chapter 3</w:t>
            </w:r>
          </w:p>
          <w:p w14:paraId="4EE40C23" w14:textId="79704716" w:rsidR="00BC0637" w:rsidRPr="003C7F62" w:rsidRDefault="007D2A0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Smith 2019, Chapter </w:t>
            </w:r>
            <w:r w:rsidRPr="00503A07">
              <w:rPr>
                <w:rFonts w:asciiTheme="minorHAnsi" w:hAnsiTheme="minorHAnsi" w:cstheme="minorHAnsi"/>
                <w:color w:val="000000" w:themeColor="text1"/>
              </w:rPr>
              <w:t xml:space="preserve">2, </w:t>
            </w:r>
            <w:r w:rsidRPr="003C7F62">
              <w:rPr>
                <w:rFonts w:asciiTheme="minorHAnsi" w:hAnsiTheme="minorHAnsi" w:cstheme="minorHAnsi"/>
                <w:color w:val="000000" w:themeColor="text1"/>
              </w:rPr>
              <w:t>3</w:t>
            </w:r>
          </w:p>
        </w:tc>
      </w:tr>
      <w:tr w:rsidR="003C7F62" w:rsidRPr="003C7F62" w14:paraId="633EA992" w14:textId="77777777" w:rsidTr="00B64B68">
        <w:tc>
          <w:tcPr>
            <w:tcW w:w="1560" w:type="dxa"/>
            <w:shd w:val="clear" w:color="auto" w:fill="auto"/>
          </w:tcPr>
          <w:p w14:paraId="6428267F" w14:textId="5C398B30" w:rsidR="00EC4318" w:rsidRPr="003C7F62" w:rsidRDefault="000C33C3" w:rsidP="00DD41C4">
            <w:pPr>
              <w:widowControl/>
              <w:suppressAutoHyphens/>
              <w:spacing w:before="40" w:after="40"/>
              <w:ind w:right="54"/>
              <w:jc w:val="right"/>
              <w:rPr>
                <w:rFonts w:asciiTheme="minorHAnsi" w:hAnsiTheme="minorHAnsi" w:cstheme="minorHAnsi"/>
                <w:color w:val="000000" w:themeColor="text1"/>
              </w:rPr>
            </w:pPr>
            <w:r w:rsidRPr="003C7F62">
              <w:rPr>
                <w:rFonts w:asciiTheme="minorHAnsi" w:hAnsiTheme="minorHAnsi" w:cstheme="minorHAnsi"/>
                <w:color w:val="000000" w:themeColor="text1"/>
              </w:rPr>
              <w:t>Wed</w:t>
            </w:r>
            <w:r w:rsidR="00EC4318" w:rsidRPr="003C7F62">
              <w:rPr>
                <w:rFonts w:asciiTheme="minorHAnsi" w:hAnsiTheme="minorHAnsi" w:cstheme="minorHAnsi"/>
                <w:color w:val="000000" w:themeColor="text1"/>
              </w:rPr>
              <w:t xml:space="preserve"> </w:t>
            </w:r>
            <w:r w:rsidRPr="003C7F62">
              <w:rPr>
                <w:rFonts w:asciiTheme="minorHAnsi" w:hAnsiTheme="minorHAnsi" w:cstheme="minorHAnsi"/>
                <w:color w:val="000000" w:themeColor="text1"/>
              </w:rPr>
              <w:t>Sep</w:t>
            </w:r>
            <w:r w:rsidR="00EC4318" w:rsidRPr="003C7F62">
              <w:rPr>
                <w:rFonts w:asciiTheme="minorHAnsi" w:hAnsiTheme="minorHAnsi" w:cstheme="minorHAnsi"/>
                <w:color w:val="000000" w:themeColor="text1"/>
              </w:rPr>
              <w:t xml:space="preserve"> 14</w:t>
            </w:r>
          </w:p>
        </w:tc>
        <w:tc>
          <w:tcPr>
            <w:tcW w:w="3900" w:type="dxa"/>
            <w:shd w:val="clear" w:color="auto" w:fill="auto"/>
          </w:tcPr>
          <w:p w14:paraId="30D8D0D9" w14:textId="27D7C1E9" w:rsidR="001C5ECB" w:rsidRPr="003C7F62" w:rsidRDefault="00F647AD"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Social-Ecological Systems Thinking</w:t>
            </w:r>
          </w:p>
          <w:p w14:paraId="7359B31F" w14:textId="019732E1" w:rsidR="00EC4318" w:rsidRPr="003C7F62" w:rsidRDefault="001C5ECB"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Activities: </w:t>
            </w:r>
            <w:r w:rsidR="00853319" w:rsidRPr="003C7F62">
              <w:rPr>
                <w:rFonts w:asciiTheme="minorHAnsi" w:hAnsiTheme="minorHAnsi" w:cstheme="minorHAnsi"/>
                <w:color w:val="000000" w:themeColor="text1"/>
              </w:rPr>
              <w:t>Lecture, Discussion, Inquiry</w:t>
            </w:r>
          </w:p>
        </w:tc>
        <w:tc>
          <w:tcPr>
            <w:tcW w:w="3900" w:type="dxa"/>
            <w:shd w:val="clear" w:color="auto" w:fill="auto"/>
          </w:tcPr>
          <w:p w14:paraId="2F360FE1" w14:textId="77777777" w:rsidR="007D2A04" w:rsidRDefault="007D2A04" w:rsidP="0046541B">
            <w:pPr>
              <w:widowControl/>
              <w:suppressAutoHyphens/>
              <w:spacing w:before="40" w:after="40"/>
              <w:rPr>
                <w:rFonts w:asciiTheme="minorHAnsi" w:hAnsiTheme="minorHAnsi" w:cstheme="minorHAnsi"/>
                <w:color w:val="000000" w:themeColor="text1"/>
              </w:rPr>
            </w:pPr>
            <w:r>
              <w:rPr>
                <w:rFonts w:asciiTheme="minorHAnsi" w:hAnsiTheme="minorHAnsi" w:cstheme="minorHAnsi"/>
                <w:color w:val="000000" w:themeColor="text1"/>
              </w:rPr>
              <w:t>Carpenter and Peterson 2019</w:t>
            </w:r>
          </w:p>
          <w:p w14:paraId="480BE99A" w14:textId="77777777" w:rsidR="007D2A04" w:rsidRPr="003C7F62" w:rsidRDefault="007D2A0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Folke 2016</w:t>
            </w:r>
          </w:p>
          <w:p w14:paraId="0C0DA200" w14:textId="77777777" w:rsidR="007D2A04" w:rsidRPr="003C7F62" w:rsidRDefault="007D2A04" w:rsidP="00DD41C4">
            <w:pPr>
              <w:widowControl/>
              <w:suppressAutoHyphens/>
              <w:spacing w:before="40" w:after="40"/>
              <w:rPr>
                <w:rFonts w:asciiTheme="minorHAnsi" w:hAnsiTheme="minorHAnsi" w:cstheme="minorHAnsi"/>
                <w:color w:val="000000" w:themeColor="text1"/>
              </w:rPr>
            </w:pPr>
            <w:r>
              <w:rPr>
                <w:rFonts w:asciiTheme="minorHAnsi" w:hAnsiTheme="minorHAnsi" w:cstheme="minorHAnsi"/>
                <w:color w:val="000000" w:themeColor="text1"/>
              </w:rPr>
              <w:t>Gibson 2012, Community, Denial</w:t>
            </w:r>
          </w:p>
          <w:p w14:paraId="020C8071" w14:textId="77777777" w:rsidR="007D2A04" w:rsidRPr="003C7F62" w:rsidRDefault="007D2A0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Holling 199</w:t>
            </w:r>
            <w:r>
              <w:rPr>
                <w:rFonts w:asciiTheme="minorHAnsi" w:hAnsiTheme="minorHAnsi" w:cstheme="minorHAnsi"/>
                <w:color w:val="000000" w:themeColor="text1"/>
              </w:rPr>
              <w:t>6</w:t>
            </w:r>
          </w:p>
          <w:p w14:paraId="34A8297F" w14:textId="77777777" w:rsidR="007D2A04" w:rsidRPr="003C7F62" w:rsidRDefault="007D2A04" w:rsidP="00DD41C4">
            <w:pPr>
              <w:widowControl/>
              <w:suppressAutoHyphens/>
              <w:spacing w:before="40" w:after="40"/>
              <w:rPr>
                <w:rFonts w:asciiTheme="minorHAnsi" w:hAnsiTheme="minorHAnsi" w:cstheme="minorHAnsi"/>
                <w:color w:val="000000" w:themeColor="text1"/>
              </w:rPr>
            </w:pPr>
            <w:r w:rsidRPr="00F751A3">
              <w:rPr>
                <w:rFonts w:asciiTheme="minorHAnsi" w:hAnsiTheme="minorHAnsi" w:cstheme="minorHAnsi"/>
              </w:rPr>
              <w:t>Homer-Dixon</w:t>
            </w:r>
            <w:r>
              <w:rPr>
                <w:rFonts w:asciiTheme="minorHAnsi" w:hAnsiTheme="minorHAnsi" w:cstheme="minorHAnsi"/>
              </w:rPr>
              <w:t xml:space="preserve"> </w:t>
            </w:r>
            <w:r w:rsidRPr="00F751A3">
              <w:rPr>
                <w:rFonts w:asciiTheme="minorHAnsi" w:hAnsiTheme="minorHAnsi" w:cstheme="minorHAnsi"/>
              </w:rPr>
              <w:t>2006</w:t>
            </w:r>
            <w:r>
              <w:rPr>
                <w:rFonts w:asciiTheme="minorHAnsi" w:hAnsiTheme="minorHAnsi" w:cstheme="minorHAnsi"/>
              </w:rPr>
              <w:t>, Chapter 1</w:t>
            </w:r>
          </w:p>
          <w:p w14:paraId="5339960F" w14:textId="415B35F9" w:rsidR="008F7241" w:rsidRPr="003C7F62" w:rsidRDefault="007D2A0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McLaughlin 2008</w:t>
            </w:r>
          </w:p>
        </w:tc>
      </w:tr>
      <w:tr w:rsidR="003C7F62" w:rsidRPr="003C7F62" w14:paraId="24DCBE05" w14:textId="77777777" w:rsidTr="00B64B68">
        <w:tc>
          <w:tcPr>
            <w:tcW w:w="1560" w:type="dxa"/>
            <w:shd w:val="clear" w:color="auto" w:fill="F2F2F2" w:themeFill="background1" w:themeFillShade="F2"/>
          </w:tcPr>
          <w:p w14:paraId="75FC23FF" w14:textId="4AC1A3BA" w:rsidR="00EC4318" w:rsidRPr="00895204" w:rsidRDefault="000C33C3" w:rsidP="00DD41C4">
            <w:pPr>
              <w:widowControl/>
              <w:suppressAutoHyphens/>
              <w:spacing w:before="40" w:after="40"/>
              <w:ind w:right="54"/>
              <w:jc w:val="right"/>
              <w:rPr>
                <w:rFonts w:asciiTheme="minorHAnsi" w:hAnsiTheme="minorHAnsi" w:cstheme="minorHAnsi"/>
                <w:color w:val="000000" w:themeColor="text1"/>
              </w:rPr>
            </w:pPr>
            <w:r w:rsidRPr="00895204">
              <w:rPr>
                <w:rFonts w:asciiTheme="minorHAnsi" w:hAnsiTheme="minorHAnsi" w:cstheme="minorHAnsi"/>
                <w:color w:val="000000" w:themeColor="text1"/>
              </w:rPr>
              <w:t>Mon</w:t>
            </w:r>
            <w:r w:rsidR="00EC4318" w:rsidRPr="00895204">
              <w:rPr>
                <w:rFonts w:asciiTheme="minorHAnsi" w:hAnsiTheme="minorHAnsi" w:cstheme="minorHAnsi"/>
                <w:color w:val="000000" w:themeColor="text1"/>
              </w:rPr>
              <w:t xml:space="preserve"> </w:t>
            </w:r>
            <w:r w:rsidRPr="00895204">
              <w:rPr>
                <w:rFonts w:asciiTheme="minorHAnsi" w:hAnsiTheme="minorHAnsi" w:cstheme="minorHAnsi"/>
                <w:color w:val="000000" w:themeColor="text1"/>
              </w:rPr>
              <w:t>Sep</w:t>
            </w:r>
            <w:r w:rsidR="00EC4318" w:rsidRPr="00895204">
              <w:rPr>
                <w:rFonts w:asciiTheme="minorHAnsi" w:hAnsiTheme="minorHAnsi" w:cstheme="minorHAnsi"/>
                <w:color w:val="000000" w:themeColor="text1"/>
              </w:rPr>
              <w:t xml:space="preserve"> 19</w:t>
            </w:r>
          </w:p>
        </w:tc>
        <w:tc>
          <w:tcPr>
            <w:tcW w:w="3900" w:type="dxa"/>
            <w:shd w:val="clear" w:color="auto" w:fill="F2F2F2" w:themeFill="background1" w:themeFillShade="F2"/>
          </w:tcPr>
          <w:p w14:paraId="459F9040" w14:textId="4CE7B122" w:rsidR="00EC4318" w:rsidRPr="003C7F62" w:rsidRDefault="004A062C"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Great Lakes </w:t>
            </w:r>
            <w:r w:rsidR="00E1213C" w:rsidRPr="003C7F62">
              <w:rPr>
                <w:rFonts w:asciiTheme="minorHAnsi" w:hAnsiTheme="minorHAnsi" w:cstheme="minorHAnsi"/>
                <w:color w:val="000000" w:themeColor="text1"/>
              </w:rPr>
              <w:t>Policy Regime</w:t>
            </w:r>
          </w:p>
          <w:p w14:paraId="075A106E" w14:textId="0D432758" w:rsidR="00516167" w:rsidRPr="003C7F62" w:rsidRDefault="00516167"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Activities: </w:t>
            </w:r>
            <w:r w:rsidR="00853319" w:rsidRPr="003C7F62">
              <w:rPr>
                <w:rFonts w:asciiTheme="minorHAnsi" w:hAnsiTheme="minorHAnsi" w:cstheme="minorHAnsi"/>
                <w:color w:val="000000" w:themeColor="text1"/>
              </w:rPr>
              <w:t>Lecture, Discussion, Inquiry</w:t>
            </w:r>
          </w:p>
          <w:p w14:paraId="64FDE54C" w14:textId="7FFB2F7D" w:rsidR="00853319" w:rsidRPr="003C7F62" w:rsidRDefault="00853319"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Activities: Collaboration</w:t>
            </w:r>
          </w:p>
        </w:tc>
        <w:tc>
          <w:tcPr>
            <w:tcW w:w="3900" w:type="dxa"/>
            <w:shd w:val="clear" w:color="auto" w:fill="F2F2F2" w:themeFill="background1" w:themeFillShade="F2"/>
          </w:tcPr>
          <w:p w14:paraId="1E835C1D" w14:textId="77777777" w:rsidR="007D2A04" w:rsidRDefault="007D2A0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Hartig and Vallentyne 1989</w:t>
            </w:r>
          </w:p>
          <w:p w14:paraId="0D2CB038" w14:textId="77777777" w:rsidR="007D2A04" w:rsidRPr="003C7F62" w:rsidRDefault="007D2A0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Linton</w:t>
            </w:r>
            <w:r>
              <w:rPr>
                <w:rFonts w:asciiTheme="minorHAnsi" w:hAnsiTheme="minorHAnsi" w:cstheme="minorHAnsi"/>
                <w:color w:val="000000" w:themeColor="text1"/>
              </w:rPr>
              <w:t xml:space="preserve"> </w:t>
            </w:r>
            <w:r w:rsidRPr="003C7F62">
              <w:rPr>
                <w:rFonts w:asciiTheme="minorHAnsi" w:hAnsiTheme="minorHAnsi" w:cstheme="minorHAnsi"/>
                <w:color w:val="000000" w:themeColor="text1"/>
              </w:rPr>
              <w:t>and Hall, 2013</w:t>
            </w:r>
          </w:p>
          <w:p w14:paraId="06711DA1" w14:textId="77777777" w:rsidR="007D2A04" w:rsidRPr="003C7F62" w:rsidRDefault="007D2A0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Rabe and Gaden 2009</w:t>
            </w:r>
          </w:p>
          <w:p w14:paraId="7B527198" w14:textId="3C8A4F54" w:rsidR="00C41313" w:rsidRPr="003C7F62" w:rsidRDefault="007D2A0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Smith 2019, Chapter 4</w:t>
            </w:r>
            <w:r>
              <w:rPr>
                <w:rFonts w:asciiTheme="minorHAnsi" w:hAnsiTheme="minorHAnsi" w:cstheme="minorHAnsi"/>
                <w:color w:val="000000" w:themeColor="text1"/>
              </w:rPr>
              <w:t xml:space="preserve">, </w:t>
            </w:r>
            <w:r w:rsidRPr="003C7F62">
              <w:rPr>
                <w:rFonts w:asciiTheme="minorHAnsi" w:hAnsiTheme="minorHAnsi" w:cstheme="minorHAnsi"/>
                <w:color w:val="000000" w:themeColor="text1"/>
              </w:rPr>
              <w:t>5</w:t>
            </w:r>
          </w:p>
        </w:tc>
      </w:tr>
      <w:tr w:rsidR="003C7F62" w:rsidRPr="003C7F62" w14:paraId="37B9A38A" w14:textId="77777777" w:rsidTr="00B64B68">
        <w:tc>
          <w:tcPr>
            <w:tcW w:w="1560" w:type="dxa"/>
            <w:shd w:val="clear" w:color="auto" w:fill="F2F2F2" w:themeFill="background1" w:themeFillShade="F2"/>
          </w:tcPr>
          <w:p w14:paraId="43728B93" w14:textId="5B33CC50" w:rsidR="00CC06AB" w:rsidRPr="003C7F62" w:rsidRDefault="00CC06AB" w:rsidP="00DD41C4">
            <w:pPr>
              <w:widowControl/>
              <w:suppressAutoHyphens/>
              <w:spacing w:before="40" w:after="40"/>
              <w:ind w:right="54"/>
              <w:jc w:val="right"/>
              <w:rPr>
                <w:rFonts w:asciiTheme="minorHAnsi" w:hAnsiTheme="minorHAnsi" w:cstheme="minorHAnsi"/>
                <w:color w:val="000000" w:themeColor="text1"/>
              </w:rPr>
            </w:pPr>
            <w:r w:rsidRPr="003C7F62">
              <w:rPr>
                <w:rFonts w:asciiTheme="minorHAnsi" w:hAnsiTheme="minorHAnsi" w:cstheme="minorHAnsi"/>
                <w:color w:val="000000" w:themeColor="text1"/>
              </w:rPr>
              <w:t>Wed Sep 21</w:t>
            </w:r>
          </w:p>
        </w:tc>
        <w:tc>
          <w:tcPr>
            <w:tcW w:w="3900" w:type="dxa"/>
            <w:shd w:val="clear" w:color="auto" w:fill="F2F2F2" w:themeFill="background1" w:themeFillShade="F2"/>
          </w:tcPr>
          <w:p w14:paraId="5C7E9E95" w14:textId="6F8337B2" w:rsidR="00516167" w:rsidRPr="003C7F62" w:rsidRDefault="00E1213C"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Great Lakes Policy Regime</w:t>
            </w:r>
          </w:p>
          <w:p w14:paraId="1C61645D" w14:textId="3A762F06" w:rsidR="00CC06AB" w:rsidRPr="003C7F62" w:rsidRDefault="00516167"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Activities: </w:t>
            </w:r>
            <w:r w:rsidR="007E3043">
              <w:rPr>
                <w:rFonts w:asciiTheme="minorHAnsi" w:hAnsiTheme="minorHAnsi" w:cstheme="minorHAnsi"/>
                <w:color w:val="000000" w:themeColor="text1"/>
              </w:rPr>
              <w:t>Guest Speaker</w:t>
            </w:r>
            <w:r w:rsidR="00BA3980" w:rsidRPr="003C7F62">
              <w:rPr>
                <w:rFonts w:asciiTheme="minorHAnsi" w:hAnsiTheme="minorHAnsi" w:cstheme="minorHAnsi"/>
                <w:color w:val="000000" w:themeColor="text1"/>
              </w:rPr>
              <w:t xml:space="preserve"> </w:t>
            </w:r>
            <w:r w:rsidR="0032686F" w:rsidRPr="003C7F62">
              <w:rPr>
                <w:rFonts w:asciiTheme="minorHAnsi" w:hAnsiTheme="minorHAnsi" w:cstheme="minorHAnsi"/>
                <w:color w:val="000000" w:themeColor="text1"/>
              </w:rPr>
              <w:t>TBD</w:t>
            </w:r>
          </w:p>
        </w:tc>
        <w:tc>
          <w:tcPr>
            <w:tcW w:w="3900" w:type="dxa"/>
            <w:shd w:val="clear" w:color="auto" w:fill="F2F2F2" w:themeFill="background1" w:themeFillShade="F2"/>
          </w:tcPr>
          <w:p w14:paraId="633261C7" w14:textId="77777777" w:rsidR="003077D5" w:rsidRDefault="003077D5" w:rsidP="00DD41C4">
            <w:pPr>
              <w:widowControl/>
              <w:suppressAutoHyphens/>
              <w:spacing w:before="40" w:after="40"/>
              <w:rPr>
                <w:rFonts w:asciiTheme="minorHAnsi" w:hAnsiTheme="minorHAnsi" w:cstheme="minorHAnsi"/>
              </w:rPr>
            </w:pPr>
            <w:r>
              <w:rPr>
                <w:rFonts w:asciiTheme="minorHAnsi" w:hAnsiTheme="minorHAnsi" w:cstheme="minorHAnsi"/>
              </w:rPr>
              <w:t>Bails et al. 2005</w:t>
            </w:r>
          </w:p>
          <w:p w14:paraId="338BC654" w14:textId="77777777" w:rsidR="007D2A04" w:rsidRPr="003C7F62" w:rsidRDefault="007D2A04" w:rsidP="00DD41C4">
            <w:pPr>
              <w:widowControl/>
              <w:suppressAutoHyphens/>
              <w:spacing w:before="40" w:after="40"/>
              <w:rPr>
                <w:rFonts w:asciiTheme="minorHAnsi" w:hAnsiTheme="minorHAnsi" w:cstheme="minorHAnsi"/>
                <w:color w:val="000000" w:themeColor="text1"/>
              </w:rPr>
            </w:pPr>
            <w:r w:rsidRPr="009F2F3A">
              <w:rPr>
                <w:rFonts w:asciiTheme="minorHAnsi" w:hAnsiTheme="minorHAnsi" w:cstheme="minorHAnsi"/>
              </w:rPr>
              <w:t>International Joint Commission 2020</w:t>
            </w:r>
          </w:p>
          <w:p w14:paraId="5F541515" w14:textId="144447BB" w:rsidR="00CC06AB" w:rsidRPr="003C7F62" w:rsidRDefault="007D2A04" w:rsidP="00DD41C4">
            <w:pPr>
              <w:widowControl/>
              <w:suppressAutoHyphens/>
              <w:spacing w:before="40" w:after="40"/>
              <w:rPr>
                <w:rFonts w:asciiTheme="minorHAnsi" w:hAnsiTheme="minorHAnsi" w:cstheme="minorHAnsi"/>
                <w:color w:val="000000" w:themeColor="text1"/>
              </w:rPr>
            </w:pPr>
            <w:r w:rsidRPr="00481121">
              <w:rPr>
                <w:rFonts w:asciiTheme="minorHAnsi" w:hAnsiTheme="minorHAnsi" w:cstheme="minorHAnsi"/>
                <w:color w:val="000000" w:themeColor="text1"/>
              </w:rPr>
              <w:t xml:space="preserve">Smith 2019, Chapter </w:t>
            </w:r>
            <w:r w:rsidRPr="003C7F62">
              <w:rPr>
                <w:rFonts w:asciiTheme="minorHAnsi" w:hAnsiTheme="minorHAnsi" w:cstheme="minorHAnsi"/>
                <w:color w:val="000000" w:themeColor="text1"/>
              </w:rPr>
              <w:t>6</w:t>
            </w:r>
          </w:p>
        </w:tc>
      </w:tr>
      <w:tr w:rsidR="003C7F62" w:rsidRPr="003C7F62" w14:paraId="693316CB" w14:textId="77777777" w:rsidTr="00B64B68">
        <w:tc>
          <w:tcPr>
            <w:tcW w:w="1560" w:type="dxa"/>
            <w:shd w:val="clear" w:color="auto" w:fill="auto"/>
          </w:tcPr>
          <w:p w14:paraId="67C3C7F6" w14:textId="1EDE04B5" w:rsidR="00CC06AB" w:rsidRPr="003C7F62" w:rsidRDefault="00CC06AB" w:rsidP="00DD41C4">
            <w:pPr>
              <w:widowControl/>
              <w:suppressAutoHyphens/>
              <w:spacing w:before="40" w:after="40"/>
              <w:ind w:right="54"/>
              <w:jc w:val="right"/>
              <w:rPr>
                <w:rFonts w:asciiTheme="minorHAnsi" w:hAnsiTheme="minorHAnsi" w:cstheme="minorHAnsi"/>
                <w:color w:val="000000" w:themeColor="text1"/>
              </w:rPr>
            </w:pPr>
            <w:r w:rsidRPr="003C7F62">
              <w:rPr>
                <w:rFonts w:asciiTheme="minorHAnsi" w:hAnsiTheme="minorHAnsi" w:cstheme="minorHAnsi"/>
                <w:color w:val="000000" w:themeColor="text1"/>
              </w:rPr>
              <w:t>Mon Sep 26</w:t>
            </w:r>
          </w:p>
        </w:tc>
        <w:tc>
          <w:tcPr>
            <w:tcW w:w="3900" w:type="dxa"/>
            <w:shd w:val="clear" w:color="auto" w:fill="auto"/>
          </w:tcPr>
          <w:p w14:paraId="58D1F173" w14:textId="77777777" w:rsidR="00672A1D" w:rsidRPr="003C7F62" w:rsidRDefault="00672A1D" w:rsidP="00672A1D">
            <w:pPr>
              <w:widowControl/>
              <w:suppressAutoHyphens/>
              <w:spacing w:before="40" w:after="40"/>
              <w:rPr>
                <w:rFonts w:asciiTheme="minorHAnsi" w:hAnsiTheme="minorHAnsi" w:cstheme="minorHAnsi"/>
                <w:color w:val="000000" w:themeColor="text1"/>
              </w:rPr>
            </w:pPr>
            <w:r>
              <w:rPr>
                <w:rFonts w:asciiTheme="minorHAnsi" w:hAnsiTheme="minorHAnsi" w:cstheme="minorHAnsi"/>
                <w:color w:val="000000" w:themeColor="text1"/>
              </w:rPr>
              <w:t xml:space="preserve">Stakeholders in </w:t>
            </w:r>
            <w:r w:rsidRPr="003C7F62">
              <w:rPr>
                <w:rFonts w:asciiTheme="minorHAnsi" w:hAnsiTheme="minorHAnsi" w:cstheme="minorHAnsi"/>
                <w:color w:val="000000" w:themeColor="text1"/>
              </w:rPr>
              <w:t>Policy</w:t>
            </w:r>
            <w:r>
              <w:rPr>
                <w:rFonts w:asciiTheme="minorHAnsi" w:hAnsiTheme="minorHAnsi" w:cstheme="minorHAnsi"/>
                <w:color w:val="000000" w:themeColor="text1"/>
              </w:rPr>
              <w:t xml:space="preserve"> Processes</w:t>
            </w:r>
            <w:r w:rsidRPr="003C7F62">
              <w:rPr>
                <w:rFonts w:asciiTheme="minorHAnsi" w:hAnsiTheme="minorHAnsi" w:cstheme="minorHAnsi"/>
                <w:color w:val="000000" w:themeColor="text1"/>
              </w:rPr>
              <w:t xml:space="preserve"> </w:t>
            </w:r>
          </w:p>
          <w:p w14:paraId="30996203" w14:textId="77777777" w:rsidR="00603550" w:rsidRDefault="00603550"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Dr. Lynda Lukasik, Guest Instructor</w:t>
            </w:r>
          </w:p>
          <w:p w14:paraId="70FA6C09" w14:textId="77777777" w:rsidR="00CC06AB" w:rsidRPr="003C7F62" w:rsidRDefault="00516167"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Activities:</w:t>
            </w:r>
            <w:r w:rsidR="00611D0F" w:rsidRPr="003C7F62">
              <w:rPr>
                <w:rFonts w:asciiTheme="minorHAnsi" w:hAnsiTheme="minorHAnsi" w:cstheme="minorHAnsi"/>
                <w:color w:val="000000" w:themeColor="text1"/>
              </w:rPr>
              <w:t xml:space="preserve"> </w:t>
            </w:r>
            <w:r w:rsidR="00853319" w:rsidRPr="003C7F62">
              <w:rPr>
                <w:rFonts w:asciiTheme="minorHAnsi" w:hAnsiTheme="minorHAnsi" w:cstheme="minorHAnsi"/>
                <w:color w:val="000000" w:themeColor="text1"/>
              </w:rPr>
              <w:t>Lecture, Discussion, Inquiry</w:t>
            </w:r>
          </w:p>
          <w:p w14:paraId="5CDB189C" w14:textId="5FF3DBCC" w:rsidR="001E0CE5" w:rsidRPr="003C7F62" w:rsidRDefault="001E0CE5" w:rsidP="00DD41C4">
            <w:pPr>
              <w:widowControl/>
              <w:suppressAutoHyphens/>
              <w:spacing w:before="40" w:after="40"/>
              <w:rPr>
                <w:rFonts w:asciiTheme="minorHAnsi" w:hAnsiTheme="minorHAnsi" w:cstheme="minorHAnsi"/>
                <w:color w:val="000000" w:themeColor="text1"/>
              </w:rPr>
            </w:pPr>
          </w:p>
        </w:tc>
        <w:tc>
          <w:tcPr>
            <w:tcW w:w="3900" w:type="dxa"/>
            <w:shd w:val="clear" w:color="auto" w:fill="auto"/>
          </w:tcPr>
          <w:p w14:paraId="48918E68" w14:textId="77777777" w:rsidR="007D2A04" w:rsidRPr="003C7F62" w:rsidRDefault="007D2A04" w:rsidP="00DD41C4">
            <w:pPr>
              <w:widowControl/>
              <w:suppressAutoHyphens/>
              <w:spacing w:before="40" w:after="40"/>
              <w:ind w:left="187" w:hanging="187"/>
              <w:rPr>
                <w:rFonts w:asciiTheme="minorHAnsi" w:hAnsiTheme="minorHAnsi" w:cstheme="minorHAnsi"/>
                <w:color w:val="000000" w:themeColor="text1"/>
              </w:rPr>
            </w:pPr>
            <w:r w:rsidRPr="003C7F62">
              <w:rPr>
                <w:rFonts w:asciiTheme="minorHAnsi" w:hAnsiTheme="minorHAnsi" w:cstheme="minorHAnsi"/>
                <w:color w:val="000000" w:themeColor="text1"/>
              </w:rPr>
              <w:t>Chow-Fraser and Lukasik 1995</w:t>
            </w:r>
          </w:p>
          <w:p w14:paraId="1310FFC7" w14:textId="77777777" w:rsidR="007D2A04" w:rsidRPr="003C7F62" w:rsidRDefault="007D2A04" w:rsidP="00DD41C4">
            <w:pPr>
              <w:widowControl/>
              <w:suppressAutoHyphens/>
              <w:spacing w:before="40" w:after="40"/>
              <w:rPr>
                <w:rFonts w:asciiTheme="minorHAnsi" w:hAnsiTheme="minorHAnsi" w:cstheme="minorHAnsi"/>
                <w:color w:val="000000" w:themeColor="text1"/>
              </w:rPr>
            </w:pPr>
            <w:r>
              <w:rPr>
                <w:rFonts w:asciiTheme="minorHAnsi" w:hAnsiTheme="minorHAnsi" w:cstheme="minorHAnsi"/>
                <w:color w:val="000000" w:themeColor="text1"/>
              </w:rPr>
              <w:t>Gibson 2012, Allies</w:t>
            </w:r>
          </w:p>
          <w:p w14:paraId="0E314086" w14:textId="46675F6E" w:rsidR="007D2A04" w:rsidRPr="003C7F62" w:rsidRDefault="007D2A04" w:rsidP="00DD41C4">
            <w:pPr>
              <w:widowControl/>
              <w:suppressAutoHyphens/>
              <w:spacing w:before="40" w:after="40"/>
              <w:ind w:left="187" w:hanging="187"/>
              <w:rPr>
                <w:rFonts w:asciiTheme="minorHAnsi" w:hAnsiTheme="minorHAnsi" w:cstheme="minorHAnsi"/>
                <w:color w:val="000000" w:themeColor="text1"/>
              </w:rPr>
            </w:pPr>
            <w:r w:rsidRPr="003C7F62">
              <w:rPr>
                <w:rFonts w:asciiTheme="minorHAnsi" w:hAnsiTheme="minorHAnsi" w:cstheme="minorHAnsi"/>
                <w:color w:val="000000" w:themeColor="text1"/>
              </w:rPr>
              <w:t>Lukasik 2004</w:t>
            </w:r>
          </w:p>
          <w:p w14:paraId="5C4BF642" w14:textId="798BAB77" w:rsidR="00A75707" w:rsidRPr="003C7F62" w:rsidRDefault="007D2A04" w:rsidP="003077D5">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Reed et al. 20</w:t>
            </w:r>
            <w:r>
              <w:rPr>
                <w:rFonts w:asciiTheme="minorHAnsi" w:hAnsiTheme="minorHAnsi" w:cstheme="minorHAnsi"/>
                <w:color w:val="000000" w:themeColor="text1"/>
              </w:rPr>
              <w:t>18</w:t>
            </w:r>
          </w:p>
        </w:tc>
      </w:tr>
      <w:tr w:rsidR="003C7F62" w:rsidRPr="003C7F62" w14:paraId="5C1B14B3" w14:textId="77777777" w:rsidTr="00C44D88">
        <w:tc>
          <w:tcPr>
            <w:tcW w:w="1560" w:type="dxa"/>
            <w:shd w:val="clear" w:color="auto" w:fill="auto"/>
          </w:tcPr>
          <w:p w14:paraId="08D740C7" w14:textId="4225F4E1" w:rsidR="00CC06AB" w:rsidRPr="003C7F62" w:rsidRDefault="00CC06AB" w:rsidP="00DD41C4">
            <w:pPr>
              <w:widowControl/>
              <w:suppressAutoHyphens/>
              <w:spacing w:before="40" w:after="40"/>
              <w:ind w:right="54"/>
              <w:jc w:val="right"/>
              <w:rPr>
                <w:rFonts w:asciiTheme="minorHAnsi" w:hAnsiTheme="minorHAnsi" w:cstheme="minorHAnsi"/>
                <w:color w:val="000000" w:themeColor="text1"/>
              </w:rPr>
            </w:pPr>
            <w:r w:rsidRPr="003C7F62">
              <w:rPr>
                <w:rFonts w:asciiTheme="minorHAnsi" w:hAnsiTheme="minorHAnsi" w:cstheme="minorHAnsi"/>
                <w:color w:val="000000" w:themeColor="text1"/>
              </w:rPr>
              <w:t>Wed Sep 28</w:t>
            </w:r>
          </w:p>
        </w:tc>
        <w:tc>
          <w:tcPr>
            <w:tcW w:w="3900" w:type="dxa"/>
            <w:shd w:val="clear" w:color="auto" w:fill="auto"/>
          </w:tcPr>
          <w:p w14:paraId="0D3BB305" w14:textId="25CF96C5" w:rsidR="008B6E6F" w:rsidRPr="003C7F62" w:rsidRDefault="00EA24FF"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Policy Briefs</w:t>
            </w:r>
          </w:p>
          <w:p w14:paraId="2C255951" w14:textId="77777777" w:rsidR="00CC06AB" w:rsidRDefault="00516167"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Activities: </w:t>
            </w:r>
            <w:r w:rsidR="00853319" w:rsidRPr="003C7F62">
              <w:rPr>
                <w:rFonts w:asciiTheme="minorHAnsi" w:hAnsiTheme="minorHAnsi" w:cstheme="minorHAnsi"/>
                <w:color w:val="000000" w:themeColor="text1"/>
              </w:rPr>
              <w:t>Lecture, Discussion, Inquiry</w:t>
            </w:r>
          </w:p>
          <w:p w14:paraId="44DCBE20" w14:textId="3407D93A" w:rsidR="00D95309" w:rsidRPr="003C7F62" w:rsidRDefault="00D95309" w:rsidP="00DD41C4">
            <w:pPr>
              <w:widowControl/>
              <w:suppressAutoHyphens/>
              <w:spacing w:before="40" w:after="40"/>
              <w:rPr>
                <w:rFonts w:asciiTheme="minorHAnsi" w:hAnsiTheme="minorHAnsi" w:cstheme="minorHAnsi"/>
                <w:color w:val="000000" w:themeColor="text1"/>
              </w:rPr>
            </w:pPr>
          </w:p>
        </w:tc>
        <w:tc>
          <w:tcPr>
            <w:tcW w:w="3900" w:type="dxa"/>
            <w:shd w:val="clear" w:color="auto" w:fill="auto"/>
          </w:tcPr>
          <w:p w14:paraId="45061B6A" w14:textId="77777777" w:rsidR="007D2A04" w:rsidRDefault="007D2A04" w:rsidP="008A7688">
            <w:pPr>
              <w:widowControl/>
              <w:suppressAutoHyphens/>
              <w:spacing w:before="40" w:after="40"/>
              <w:ind w:left="187" w:hanging="187"/>
              <w:rPr>
                <w:rFonts w:asciiTheme="minorHAnsi" w:hAnsiTheme="minorHAnsi" w:cstheme="minorHAnsi"/>
              </w:rPr>
            </w:pPr>
            <w:r>
              <w:rPr>
                <w:rFonts w:asciiTheme="minorHAnsi" w:hAnsiTheme="minorHAnsi" w:cstheme="minorHAnsi"/>
              </w:rPr>
              <w:t xml:space="preserve">Gibson </w:t>
            </w:r>
            <w:r w:rsidRPr="0029740A">
              <w:rPr>
                <w:rFonts w:asciiTheme="minorHAnsi" w:hAnsiTheme="minorHAnsi" w:cstheme="minorHAnsi"/>
                <w:color w:val="000000" w:themeColor="text1"/>
              </w:rPr>
              <w:t>2010</w:t>
            </w:r>
            <w:r>
              <w:rPr>
                <w:rFonts w:asciiTheme="minorHAnsi" w:hAnsiTheme="minorHAnsi" w:cstheme="minorHAnsi"/>
              </w:rPr>
              <w:t>, Balance</w:t>
            </w:r>
          </w:p>
          <w:p w14:paraId="165678EB" w14:textId="77777777" w:rsidR="007D2A04" w:rsidRDefault="007D2A04" w:rsidP="008A7688">
            <w:pPr>
              <w:widowControl/>
              <w:suppressAutoHyphens/>
              <w:spacing w:before="40" w:after="40"/>
              <w:ind w:left="187" w:hanging="187"/>
              <w:rPr>
                <w:rFonts w:asciiTheme="minorHAnsi" w:hAnsiTheme="minorHAnsi" w:cstheme="minorHAnsi"/>
                <w:color w:val="000000" w:themeColor="text1"/>
              </w:rPr>
            </w:pPr>
            <w:r>
              <w:rPr>
                <w:rFonts w:asciiTheme="minorHAnsi" w:hAnsiTheme="minorHAnsi" w:cstheme="minorHAnsi"/>
                <w:color w:val="000000" w:themeColor="text1"/>
              </w:rPr>
              <w:t>Gibson 2014, Kuznets</w:t>
            </w:r>
          </w:p>
          <w:p w14:paraId="6376B56D" w14:textId="03D1BE08" w:rsidR="00E036CC" w:rsidRPr="003C7F62" w:rsidRDefault="007D2A04" w:rsidP="007D26FB">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Smith (2019) Chapter 8</w:t>
            </w:r>
          </w:p>
        </w:tc>
      </w:tr>
      <w:tr w:rsidR="003C7F62" w:rsidRPr="003C7F62" w14:paraId="7726D8BA" w14:textId="77777777" w:rsidTr="00B64B68">
        <w:tc>
          <w:tcPr>
            <w:tcW w:w="1560" w:type="dxa"/>
            <w:shd w:val="clear" w:color="auto" w:fill="F2F2F2" w:themeFill="background1" w:themeFillShade="F2"/>
          </w:tcPr>
          <w:p w14:paraId="15F60BC5" w14:textId="628D6294" w:rsidR="00CC06AB" w:rsidRPr="000B4967" w:rsidRDefault="00CC06AB" w:rsidP="00DD41C4">
            <w:pPr>
              <w:widowControl/>
              <w:suppressAutoHyphens/>
              <w:spacing w:before="40" w:after="40"/>
              <w:ind w:right="54"/>
              <w:jc w:val="right"/>
              <w:rPr>
                <w:rFonts w:asciiTheme="minorHAnsi" w:hAnsiTheme="minorHAnsi" w:cstheme="minorHAnsi"/>
                <w:b/>
                <w:bCs/>
                <w:color w:val="000000" w:themeColor="text1"/>
              </w:rPr>
            </w:pPr>
            <w:r w:rsidRPr="000B4967">
              <w:rPr>
                <w:rFonts w:asciiTheme="minorHAnsi" w:hAnsiTheme="minorHAnsi" w:cstheme="minorHAnsi"/>
                <w:b/>
                <w:bCs/>
                <w:color w:val="000000" w:themeColor="text1"/>
              </w:rPr>
              <w:t>Mon Oct 3</w:t>
            </w:r>
          </w:p>
        </w:tc>
        <w:tc>
          <w:tcPr>
            <w:tcW w:w="3900" w:type="dxa"/>
            <w:shd w:val="clear" w:color="auto" w:fill="F2F2F2" w:themeFill="background1" w:themeFillShade="F2"/>
          </w:tcPr>
          <w:p w14:paraId="51A7036C" w14:textId="5095FA6E" w:rsidR="00516167" w:rsidRPr="003C7F62" w:rsidRDefault="00EA24FF"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Great Lakes </w:t>
            </w:r>
            <w:r w:rsidR="007E2118" w:rsidRPr="003C7F62">
              <w:rPr>
                <w:rFonts w:asciiTheme="minorHAnsi" w:hAnsiTheme="minorHAnsi" w:cstheme="minorHAnsi"/>
                <w:color w:val="000000" w:themeColor="text1"/>
              </w:rPr>
              <w:t>Remedial Action Plans</w:t>
            </w:r>
          </w:p>
          <w:p w14:paraId="47ADC4BA" w14:textId="77777777" w:rsidR="00CC06AB" w:rsidRPr="003C7F62" w:rsidRDefault="00516167"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Activities: </w:t>
            </w:r>
            <w:r w:rsidR="00853319" w:rsidRPr="003C7F62">
              <w:rPr>
                <w:rFonts w:asciiTheme="minorHAnsi" w:hAnsiTheme="minorHAnsi" w:cstheme="minorHAnsi"/>
                <w:color w:val="000000" w:themeColor="text1"/>
              </w:rPr>
              <w:t>Lecture, Discussion, Inquiry</w:t>
            </w:r>
          </w:p>
          <w:p w14:paraId="1B2E37E5" w14:textId="7060E7B6" w:rsidR="0018469B" w:rsidRPr="003C7F62" w:rsidRDefault="0018469B"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Activities: Collaboration</w:t>
            </w:r>
          </w:p>
        </w:tc>
        <w:tc>
          <w:tcPr>
            <w:tcW w:w="3900" w:type="dxa"/>
            <w:shd w:val="clear" w:color="auto" w:fill="F2F2F2" w:themeFill="background1" w:themeFillShade="F2"/>
          </w:tcPr>
          <w:p w14:paraId="25914E06" w14:textId="74F27131" w:rsidR="0067502C" w:rsidRPr="003C7F62" w:rsidRDefault="0067502C" w:rsidP="00DD41C4">
            <w:pPr>
              <w:widowControl/>
              <w:suppressAutoHyphens/>
              <w:spacing w:before="40" w:after="40"/>
              <w:rPr>
                <w:rFonts w:asciiTheme="minorHAnsi" w:hAnsiTheme="minorHAnsi" w:cstheme="minorHAnsi"/>
                <w:b/>
                <w:bCs/>
                <w:color w:val="000000" w:themeColor="text1"/>
              </w:rPr>
            </w:pPr>
            <w:r w:rsidRPr="003C7F62">
              <w:rPr>
                <w:rFonts w:asciiTheme="minorHAnsi" w:hAnsiTheme="minorHAnsi" w:cstheme="minorHAnsi"/>
                <w:b/>
                <w:bCs/>
                <w:color w:val="000000" w:themeColor="text1"/>
              </w:rPr>
              <w:t>Policy Inquiry #1</w:t>
            </w:r>
          </w:p>
          <w:p w14:paraId="478E7EE9" w14:textId="77777777" w:rsidR="007D2A04" w:rsidRPr="003C7F62" w:rsidRDefault="007D2A0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Krantzberg 2020</w:t>
            </w:r>
          </w:p>
          <w:p w14:paraId="57230FED" w14:textId="511F83DD" w:rsidR="00932CD8" w:rsidRPr="003C7F62" w:rsidRDefault="007D2A0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McLaughlin and Krantzberg 2021</w:t>
            </w:r>
          </w:p>
        </w:tc>
      </w:tr>
      <w:tr w:rsidR="003C7F62" w:rsidRPr="003C7F62" w14:paraId="28F9C4F2" w14:textId="77777777" w:rsidTr="00B64B68">
        <w:tc>
          <w:tcPr>
            <w:tcW w:w="1560" w:type="dxa"/>
            <w:shd w:val="clear" w:color="auto" w:fill="F2F2F2" w:themeFill="background1" w:themeFillShade="F2"/>
          </w:tcPr>
          <w:p w14:paraId="28554B69" w14:textId="0C4331F7" w:rsidR="00CC06AB" w:rsidRPr="003C7F62" w:rsidRDefault="00CC06AB" w:rsidP="00DD41C4">
            <w:pPr>
              <w:widowControl/>
              <w:suppressAutoHyphens/>
              <w:spacing w:before="40" w:after="40"/>
              <w:ind w:right="54"/>
              <w:jc w:val="right"/>
              <w:rPr>
                <w:rFonts w:asciiTheme="minorHAnsi" w:hAnsiTheme="minorHAnsi" w:cstheme="minorHAnsi"/>
                <w:color w:val="000000" w:themeColor="text1"/>
              </w:rPr>
            </w:pPr>
            <w:r w:rsidRPr="003C7F62">
              <w:rPr>
                <w:rFonts w:asciiTheme="minorHAnsi" w:hAnsiTheme="minorHAnsi" w:cstheme="minorHAnsi"/>
                <w:color w:val="000000" w:themeColor="text1"/>
              </w:rPr>
              <w:lastRenderedPageBreak/>
              <w:t>Wed Oct 5</w:t>
            </w:r>
          </w:p>
        </w:tc>
        <w:tc>
          <w:tcPr>
            <w:tcW w:w="3900" w:type="dxa"/>
            <w:shd w:val="clear" w:color="auto" w:fill="F2F2F2" w:themeFill="background1" w:themeFillShade="F2"/>
          </w:tcPr>
          <w:p w14:paraId="6B194143" w14:textId="24B52B06" w:rsidR="00516167" w:rsidRPr="003C7F62" w:rsidRDefault="00126663"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Policy Briefs</w:t>
            </w:r>
          </w:p>
          <w:p w14:paraId="6B3ACE16" w14:textId="6B92DE4D" w:rsidR="00CC06AB" w:rsidRPr="003C7F62" w:rsidRDefault="00516167" w:rsidP="007458BE">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Activities:</w:t>
            </w:r>
            <w:r w:rsidR="00126663" w:rsidRPr="003C7F62">
              <w:rPr>
                <w:rFonts w:asciiTheme="minorHAnsi" w:hAnsiTheme="minorHAnsi" w:cstheme="minorHAnsi"/>
                <w:color w:val="000000" w:themeColor="text1"/>
              </w:rPr>
              <w:t xml:space="preserve"> </w:t>
            </w:r>
            <w:r w:rsidR="007458BE">
              <w:rPr>
                <w:rFonts w:asciiTheme="minorHAnsi" w:hAnsiTheme="minorHAnsi" w:cstheme="minorHAnsi"/>
                <w:color w:val="000000" w:themeColor="text1"/>
              </w:rPr>
              <w:t xml:space="preserve">Guest Speaker </w:t>
            </w:r>
          </w:p>
        </w:tc>
        <w:tc>
          <w:tcPr>
            <w:tcW w:w="3900" w:type="dxa"/>
            <w:shd w:val="clear" w:color="auto" w:fill="F2F2F2" w:themeFill="background1" w:themeFillShade="F2"/>
          </w:tcPr>
          <w:p w14:paraId="7B32A99D" w14:textId="77777777" w:rsidR="007D2A04" w:rsidRDefault="007D2A04" w:rsidP="00DD41C4">
            <w:pPr>
              <w:widowControl/>
              <w:suppressAutoHyphens/>
              <w:spacing w:before="40" w:after="40"/>
              <w:rPr>
                <w:rFonts w:asciiTheme="minorHAnsi" w:hAnsiTheme="minorHAnsi" w:cstheme="minorHAnsi"/>
                <w:color w:val="000000" w:themeColor="text1"/>
              </w:rPr>
            </w:pPr>
            <w:r>
              <w:rPr>
                <w:rFonts w:asciiTheme="minorHAnsi" w:hAnsiTheme="minorHAnsi" w:cstheme="minorHAnsi"/>
                <w:color w:val="000000" w:themeColor="text1"/>
              </w:rPr>
              <w:t>Gibson 2013, Opinion</w:t>
            </w:r>
          </w:p>
          <w:p w14:paraId="4A01251E" w14:textId="61A1F66D" w:rsidR="00CC06AB" w:rsidRPr="003C7F62" w:rsidRDefault="007D2A04" w:rsidP="007458BE">
            <w:pPr>
              <w:widowControl/>
              <w:suppressAutoHyphens/>
              <w:spacing w:before="40" w:after="40"/>
              <w:rPr>
                <w:rFonts w:asciiTheme="minorHAnsi" w:hAnsiTheme="minorHAnsi" w:cstheme="minorHAnsi"/>
                <w:color w:val="000000" w:themeColor="text1"/>
              </w:rPr>
            </w:pPr>
            <w:r w:rsidRPr="00F922BA">
              <w:rPr>
                <w:rFonts w:asciiTheme="minorHAnsi" w:hAnsiTheme="minorHAnsi" w:cstheme="minorHAnsi"/>
              </w:rPr>
              <w:t>Smith 2019</w:t>
            </w:r>
            <w:r>
              <w:rPr>
                <w:rFonts w:asciiTheme="minorHAnsi" w:hAnsiTheme="minorHAnsi" w:cstheme="minorHAnsi"/>
              </w:rPr>
              <w:t>, Conclusion</w:t>
            </w:r>
          </w:p>
        </w:tc>
      </w:tr>
      <w:tr w:rsidR="003C7F62" w:rsidRPr="003C7F62" w14:paraId="3A573562" w14:textId="77777777" w:rsidTr="00B64B68">
        <w:tc>
          <w:tcPr>
            <w:tcW w:w="1560" w:type="dxa"/>
            <w:shd w:val="clear" w:color="auto" w:fill="D9E2F3" w:themeFill="accent1" w:themeFillTint="33"/>
          </w:tcPr>
          <w:p w14:paraId="1105319D" w14:textId="27793FB9" w:rsidR="00CC06AB" w:rsidRPr="003C7F62" w:rsidRDefault="00CC06AB" w:rsidP="00DD41C4">
            <w:pPr>
              <w:widowControl/>
              <w:suppressAutoHyphens/>
              <w:spacing w:before="40" w:after="40"/>
              <w:ind w:right="54"/>
              <w:jc w:val="right"/>
              <w:rPr>
                <w:rFonts w:asciiTheme="minorHAnsi" w:hAnsiTheme="minorHAnsi" w:cstheme="minorHAnsi"/>
                <w:color w:val="000000" w:themeColor="text1"/>
              </w:rPr>
            </w:pPr>
            <w:r w:rsidRPr="003C7F62">
              <w:rPr>
                <w:rFonts w:asciiTheme="minorHAnsi" w:hAnsiTheme="minorHAnsi" w:cstheme="minorHAnsi"/>
                <w:color w:val="000000" w:themeColor="text1"/>
              </w:rPr>
              <w:t>Mon Oct 10</w:t>
            </w:r>
          </w:p>
        </w:tc>
        <w:tc>
          <w:tcPr>
            <w:tcW w:w="3900" w:type="dxa"/>
            <w:shd w:val="clear" w:color="auto" w:fill="D9E2F3" w:themeFill="accent1" w:themeFillTint="33"/>
          </w:tcPr>
          <w:p w14:paraId="0F4D0245" w14:textId="613953DA" w:rsidR="00CC06AB" w:rsidRPr="003C7F62" w:rsidRDefault="00CC06AB" w:rsidP="00DD41C4">
            <w:pPr>
              <w:widowControl/>
              <w:suppressAutoHyphens/>
              <w:spacing w:before="40" w:after="40"/>
              <w:rPr>
                <w:rFonts w:asciiTheme="minorHAnsi" w:hAnsiTheme="minorHAnsi" w:cstheme="minorHAnsi"/>
                <w:strike/>
                <w:color w:val="000000" w:themeColor="text1"/>
              </w:rPr>
            </w:pPr>
            <w:r w:rsidRPr="003C7F62">
              <w:rPr>
                <w:rFonts w:asciiTheme="minorHAnsi" w:hAnsiTheme="minorHAnsi" w:cstheme="minorHAnsi"/>
                <w:color w:val="000000" w:themeColor="text1"/>
              </w:rPr>
              <w:t>Thanksgiving – No Class</w:t>
            </w:r>
          </w:p>
        </w:tc>
        <w:tc>
          <w:tcPr>
            <w:tcW w:w="3900" w:type="dxa"/>
            <w:shd w:val="clear" w:color="auto" w:fill="D9E2F3" w:themeFill="accent1" w:themeFillTint="33"/>
          </w:tcPr>
          <w:p w14:paraId="185CC751" w14:textId="77777777" w:rsidR="00CC06AB" w:rsidRPr="003C7F62" w:rsidRDefault="00CC06AB" w:rsidP="00DD41C4">
            <w:pPr>
              <w:widowControl/>
              <w:suppressAutoHyphens/>
              <w:spacing w:before="40" w:after="40"/>
              <w:rPr>
                <w:rFonts w:asciiTheme="minorHAnsi" w:hAnsiTheme="minorHAnsi" w:cstheme="minorHAnsi"/>
                <w:strike/>
                <w:color w:val="000000" w:themeColor="text1"/>
                <w:highlight w:val="magenta"/>
              </w:rPr>
            </w:pPr>
          </w:p>
        </w:tc>
      </w:tr>
      <w:tr w:rsidR="003C7F62" w:rsidRPr="003C7F62" w14:paraId="63D5A93A" w14:textId="77777777" w:rsidTr="00B64B68">
        <w:tc>
          <w:tcPr>
            <w:tcW w:w="1560" w:type="dxa"/>
            <w:shd w:val="clear" w:color="auto" w:fill="D9E2F3" w:themeFill="accent1" w:themeFillTint="33"/>
          </w:tcPr>
          <w:p w14:paraId="3EA7CAF7" w14:textId="7D42EAD8" w:rsidR="00CC06AB" w:rsidRPr="003C7F62" w:rsidRDefault="00CC06AB" w:rsidP="00DD41C4">
            <w:pPr>
              <w:widowControl/>
              <w:suppressAutoHyphens/>
              <w:spacing w:before="40" w:after="40"/>
              <w:ind w:right="54"/>
              <w:jc w:val="right"/>
              <w:rPr>
                <w:rFonts w:asciiTheme="minorHAnsi" w:hAnsiTheme="minorHAnsi" w:cstheme="minorHAnsi"/>
                <w:color w:val="000000" w:themeColor="text1"/>
              </w:rPr>
            </w:pPr>
            <w:r w:rsidRPr="003C7F62">
              <w:rPr>
                <w:rFonts w:asciiTheme="minorHAnsi" w:hAnsiTheme="minorHAnsi" w:cstheme="minorHAnsi"/>
                <w:color w:val="000000" w:themeColor="text1"/>
              </w:rPr>
              <w:t xml:space="preserve">Wed Oct 12 </w:t>
            </w:r>
          </w:p>
        </w:tc>
        <w:tc>
          <w:tcPr>
            <w:tcW w:w="3900" w:type="dxa"/>
            <w:shd w:val="clear" w:color="auto" w:fill="D9E2F3" w:themeFill="accent1" w:themeFillTint="33"/>
          </w:tcPr>
          <w:p w14:paraId="462241D1" w14:textId="0667A4AE" w:rsidR="00CC06AB" w:rsidRPr="003C7F62" w:rsidRDefault="00963FB6"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Fall Recess – No Class</w:t>
            </w:r>
          </w:p>
        </w:tc>
        <w:tc>
          <w:tcPr>
            <w:tcW w:w="3900" w:type="dxa"/>
            <w:shd w:val="clear" w:color="auto" w:fill="D9E2F3" w:themeFill="accent1" w:themeFillTint="33"/>
          </w:tcPr>
          <w:p w14:paraId="2B43D1D5" w14:textId="512553DE" w:rsidR="00CC06AB" w:rsidRPr="003C7F62" w:rsidRDefault="00CC06AB" w:rsidP="00DD41C4">
            <w:pPr>
              <w:widowControl/>
              <w:suppressAutoHyphens/>
              <w:spacing w:before="40" w:after="40"/>
              <w:rPr>
                <w:rFonts w:asciiTheme="minorHAnsi" w:hAnsiTheme="minorHAnsi" w:cstheme="minorHAnsi"/>
                <w:strike/>
                <w:color w:val="000000" w:themeColor="text1"/>
              </w:rPr>
            </w:pPr>
          </w:p>
        </w:tc>
      </w:tr>
      <w:tr w:rsidR="003C7F62" w:rsidRPr="003C7F62" w14:paraId="241A6224" w14:textId="77777777" w:rsidTr="00B64B68">
        <w:tc>
          <w:tcPr>
            <w:tcW w:w="1560" w:type="dxa"/>
            <w:shd w:val="clear" w:color="auto" w:fill="auto"/>
          </w:tcPr>
          <w:p w14:paraId="16C9EF8A" w14:textId="0C298083" w:rsidR="00CC06AB" w:rsidRPr="003C7F62" w:rsidRDefault="00CC06AB" w:rsidP="00DD41C4">
            <w:pPr>
              <w:widowControl/>
              <w:suppressAutoHyphens/>
              <w:spacing w:before="40" w:after="40"/>
              <w:ind w:right="54"/>
              <w:jc w:val="right"/>
              <w:rPr>
                <w:rFonts w:asciiTheme="minorHAnsi" w:hAnsiTheme="minorHAnsi" w:cstheme="minorHAnsi"/>
                <w:color w:val="000000" w:themeColor="text1"/>
              </w:rPr>
            </w:pPr>
            <w:r w:rsidRPr="003C7F62">
              <w:rPr>
                <w:rFonts w:asciiTheme="minorHAnsi" w:hAnsiTheme="minorHAnsi" w:cstheme="minorHAnsi"/>
                <w:color w:val="000000" w:themeColor="text1"/>
              </w:rPr>
              <w:t>Mon Oct 17</w:t>
            </w:r>
          </w:p>
        </w:tc>
        <w:tc>
          <w:tcPr>
            <w:tcW w:w="3900" w:type="dxa"/>
            <w:shd w:val="clear" w:color="auto" w:fill="auto"/>
          </w:tcPr>
          <w:p w14:paraId="12152D1A" w14:textId="55404F95" w:rsidR="00CC06AB" w:rsidRPr="003C7F62" w:rsidRDefault="00B40B2D"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Policy </w:t>
            </w:r>
            <w:r w:rsidR="008B6E6F" w:rsidRPr="003C7F62">
              <w:rPr>
                <w:rFonts w:asciiTheme="minorHAnsi" w:hAnsiTheme="minorHAnsi" w:cstheme="minorHAnsi"/>
                <w:color w:val="000000" w:themeColor="text1"/>
              </w:rPr>
              <w:t xml:space="preserve">and </w:t>
            </w:r>
            <w:r w:rsidR="00F20C28" w:rsidRPr="003C7F62">
              <w:rPr>
                <w:rFonts w:asciiTheme="minorHAnsi" w:hAnsiTheme="minorHAnsi" w:cstheme="minorHAnsi"/>
                <w:color w:val="000000" w:themeColor="text1"/>
              </w:rPr>
              <w:t>Governance</w:t>
            </w:r>
          </w:p>
          <w:p w14:paraId="5BF72FF6" w14:textId="560C6901" w:rsidR="00B016DB" w:rsidRPr="003C7F62" w:rsidRDefault="00B016DB"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Activities: </w:t>
            </w:r>
            <w:r w:rsidR="00853319" w:rsidRPr="003C7F62">
              <w:rPr>
                <w:rFonts w:asciiTheme="minorHAnsi" w:hAnsiTheme="minorHAnsi" w:cstheme="minorHAnsi"/>
                <w:color w:val="000000" w:themeColor="text1"/>
              </w:rPr>
              <w:t>Lecture, Discussion, Inquiry</w:t>
            </w:r>
          </w:p>
        </w:tc>
        <w:tc>
          <w:tcPr>
            <w:tcW w:w="3900" w:type="dxa"/>
            <w:shd w:val="clear" w:color="auto" w:fill="auto"/>
          </w:tcPr>
          <w:p w14:paraId="5C2B626E" w14:textId="77777777" w:rsidR="007D2A04" w:rsidRDefault="007D2A04" w:rsidP="00DD41C4">
            <w:pPr>
              <w:widowControl/>
              <w:suppressAutoHyphens/>
              <w:spacing w:before="40" w:after="40"/>
              <w:rPr>
                <w:rFonts w:asciiTheme="minorHAnsi" w:hAnsiTheme="minorHAnsi" w:cstheme="minorHAnsi"/>
              </w:rPr>
            </w:pPr>
            <w:r w:rsidRPr="004F6F1B">
              <w:rPr>
                <w:rFonts w:asciiTheme="minorHAnsi" w:hAnsiTheme="minorHAnsi" w:cstheme="minorHAnsi"/>
              </w:rPr>
              <w:t>Homer-Dixon</w:t>
            </w:r>
            <w:r>
              <w:rPr>
                <w:rFonts w:asciiTheme="minorHAnsi" w:hAnsiTheme="minorHAnsi" w:cstheme="minorHAnsi"/>
              </w:rPr>
              <w:t xml:space="preserve"> </w:t>
            </w:r>
            <w:r w:rsidRPr="004F6F1B">
              <w:rPr>
                <w:rFonts w:asciiTheme="minorHAnsi" w:hAnsiTheme="minorHAnsi" w:cstheme="minorHAnsi"/>
              </w:rPr>
              <w:t>2006</w:t>
            </w:r>
            <w:r>
              <w:rPr>
                <w:rFonts w:asciiTheme="minorHAnsi" w:hAnsiTheme="minorHAnsi" w:cstheme="minorHAnsi"/>
              </w:rPr>
              <w:t>, Chapter 9</w:t>
            </w:r>
          </w:p>
          <w:p w14:paraId="076BF280" w14:textId="77777777" w:rsidR="007D2A04" w:rsidRPr="003C7F62" w:rsidRDefault="007D2A0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McLaughlin and Krantzberg 2011, 2012</w:t>
            </w:r>
          </w:p>
          <w:p w14:paraId="467811E5" w14:textId="77777777" w:rsidR="007D2A04" w:rsidRPr="003C7F62" w:rsidRDefault="007D2A0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Smith (2019) Chapter 10</w:t>
            </w:r>
          </w:p>
          <w:p w14:paraId="34F7DE5D" w14:textId="130C2971" w:rsidR="00B033F2" w:rsidRPr="003C7F62" w:rsidRDefault="007D2A0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Wondolleck and Yaffee 2022 </w:t>
            </w:r>
          </w:p>
        </w:tc>
      </w:tr>
      <w:tr w:rsidR="003C7F62" w:rsidRPr="003C7F62" w14:paraId="57BB61E7" w14:textId="77777777" w:rsidTr="00B64B68">
        <w:tc>
          <w:tcPr>
            <w:tcW w:w="1560" w:type="dxa"/>
            <w:shd w:val="clear" w:color="auto" w:fill="auto"/>
          </w:tcPr>
          <w:p w14:paraId="2333B614" w14:textId="72C3DBDF" w:rsidR="00CC06AB" w:rsidRPr="003C7F62" w:rsidRDefault="00CC06AB" w:rsidP="00DD41C4">
            <w:pPr>
              <w:widowControl/>
              <w:suppressAutoHyphens/>
              <w:spacing w:before="40" w:after="40"/>
              <w:ind w:right="54"/>
              <w:jc w:val="right"/>
              <w:rPr>
                <w:rFonts w:asciiTheme="minorHAnsi" w:hAnsiTheme="minorHAnsi" w:cstheme="minorHAnsi"/>
                <w:color w:val="000000" w:themeColor="text1"/>
              </w:rPr>
            </w:pPr>
            <w:r w:rsidRPr="003C7F62">
              <w:rPr>
                <w:rFonts w:asciiTheme="minorHAnsi" w:hAnsiTheme="minorHAnsi" w:cstheme="minorHAnsi"/>
                <w:color w:val="000000" w:themeColor="text1"/>
              </w:rPr>
              <w:t>Wed Oct 19</w:t>
            </w:r>
          </w:p>
        </w:tc>
        <w:tc>
          <w:tcPr>
            <w:tcW w:w="3900" w:type="dxa"/>
            <w:shd w:val="clear" w:color="auto" w:fill="auto"/>
          </w:tcPr>
          <w:p w14:paraId="4D99D5C0" w14:textId="1F39EF22" w:rsidR="00516167" w:rsidRPr="003C7F62" w:rsidRDefault="00B40B2D"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Policy Analysis</w:t>
            </w:r>
          </w:p>
          <w:p w14:paraId="11DCDD2F" w14:textId="7C672CCD" w:rsidR="00CC06AB" w:rsidRPr="003C7F62" w:rsidRDefault="00516167" w:rsidP="007458BE">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Activities:</w:t>
            </w:r>
            <w:r w:rsidR="00126663" w:rsidRPr="003C7F62">
              <w:rPr>
                <w:rFonts w:asciiTheme="minorHAnsi" w:hAnsiTheme="minorHAnsi" w:cstheme="minorHAnsi"/>
                <w:color w:val="000000" w:themeColor="text1"/>
              </w:rPr>
              <w:t xml:space="preserve"> </w:t>
            </w:r>
            <w:r w:rsidR="007E3043">
              <w:rPr>
                <w:rFonts w:asciiTheme="minorHAnsi" w:hAnsiTheme="minorHAnsi" w:cstheme="minorHAnsi"/>
                <w:color w:val="000000" w:themeColor="text1"/>
              </w:rPr>
              <w:t>Guest Speaker</w:t>
            </w:r>
            <w:r w:rsidR="007458BE">
              <w:rPr>
                <w:rFonts w:asciiTheme="minorHAnsi" w:hAnsiTheme="minorHAnsi" w:cstheme="minorHAnsi"/>
                <w:color w:val="000000" w:themeColor="text1"/>
              </w:rPr>
              <w:t xml:space="preserve"> </w:t>
            </w:r>
          </w:p>
        </w:tc>
        <w:tc>
          <w:tcPr>
            <w:tcW w:w="3900" w:type="dxa"/>
            <w:shd w:val="clear" w:color="auto" w:fill="auto"/>
          </w:tcPr>
          <w:p w14:paraId="611E053A" w14:textId="3F73A9C9" w:rsidR="00F62A94" w:rsidRPr="003C7F62" w:rsidRDefault="00F62A9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Environment and Climate Change Canada 2020, 2021</w:t>
            </w:r>
          </w:p>
        </w:tc>
      </w:tr>
      <w:tr w:rsidR="003C7F62" w:rsidRPr="003C7F62" w14:paraId="7E286470" w14:textId="77777777" w:rsidTr="00B64B68">
        <w:tc>
          <w:tcPr>
            <w:tcW w:w="1560" w:type="dxa"/>
            <w:shd w:val="clear" w:color="auto" w:fill="F2F2F2" w:themeFill="background1" w:themeFillShade="F2"/>
          </w:tcPr>
          <w:p w14:paraId="4AA7C0F8" w14:textId="7583E198" w:rsidR="00CC06AB" w:rsidRPr="000B4967" w:rsidRDefault="00CC06AB" w:rsidP="00DD41C4">
            <w:pPr>
              <w:widowControl/>
              <w:suppressAutoHyphens/>
              <w:spacing w:before="40" w:after="40"/>
              <w:ind w:right="54"/>
              <w:jc w:val="right"/>
              <w:rPr>
                <w:rFonts w:asciiTheme="minorHAnsi" w:hAnsiTheme="minorHAnsi" w:cstheme="minorHAnsi"/>
                <w:b/>
                <w:bCs/>
                <w:color w:val="000000" w:themeColor="text1"/>
              </w:rPr>
            </w:pPr>
            <w:r w:rsidRPr="000B4967">
              <w:rPr>
                <w:rFonts w:asciiTheme="minorHAnsi" w:hAnsiTheme="minorHAnsi" w:cstheme="minorHAnsi"/>
                <w:b/>
                <w:bCs/>
                <w:color w:val="000000" w:themeColor="text1"/>
              </w:rPr>
              <w:t>Mon Oct 24</w:t>
            </w:r>
          </w:p>
        </w:tc>
        <w:tc>
          <w:tcPr>
            <w:tcW w:w="3900" w:type="dxa"/>
            <w:shd w:val="clear" w:color="auto" w:fill="F2F2F2" w:themeFill="background1" w:themeFillShade="F2"/>
          </w:tcPr>
          <w:p w14:paraId="103925CD" w14:textId="31E1A178" w:rsidR="00516167" w:rsidRPr="003C7F62" w:rsidRDefault="008B6E6F"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Policy </w:t>
            </w:r>
            <w:r w:rsidR="00D25229">
              <w:rPr>
                <w:rFonts w:asciiTheme="minorHAnsi" w:hAnsiTheme="minorHAnsi" w:cstheme="minorHAnsi"/>
                <w:color w:val="000000" w:themeColor="text1"/>
              </w:rPr>
              <w:t>Capacity</w:t>
            </w:r>
          </w:p>
          <w:p w14:paraId="5CFAC9B4" w14:textId="6D280C87" w:rsidR="00CC06AB" w:rsidRPr="003C7F62" w:rsidRDefault="004F1DBB"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Activities: </w:t>
            </w:r>
            <w:r w:rsidR="00853319" w:rsidRPr="003C7F62">
              <w:rPr>
                <w:rFonts w:asciiTheme="minorHAnsi" w:hAnsiTheme="minorHAnsi" w:cstheme="minorHAnsi"/>
                <w:color w:val="000000" w:themeColor="text1"/>
              </w:rPr>
              <w:t>Lecture, Discussion, Inquiry</w:t>
            </w:r>
          </w:p>
          <w:p w14:paraId="20A2D312" w14:textId="1942FFCF" w:rsidR="005A781E" w:rsidRPr="003C7F62" w:rsidRDefault="005A781E"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Activities: </w:t>
            </w:r>
            <w:r w:rsidR="0018469B" w:rsidRPr="003C7F62">
              <w:rPr>
                <w:rFonts w:asciiTheme="minorHAnsi" w:hAnsiTheme="minorHAnsi" w:cstheme="minorHAnsi"/>
                <w:color w:val="000000" w:themeColor="text1"/>
              </w:rPr>
              <w:t>C</w:t>
            </w:r>
            <w:r w:rsidRPr="003C7F62">
              <w:rPr>
                <w:rFonts w:asciiTheme="minorHAnsi" w:hAnsiTheme="minorHAnsi" w:cstheme="minorHAnsi"/>
                <w:color w:val="000000" w:themeColor="text1"/>
              </w:rPr>
              <w:t>ollaboration</w:t>
            </w:r>
          </w:p>
        </w:tc>
        <w:tc>
          <w:tcPr>
            <w:tcW w:w="3900" w:type="dxa"/>
            <w:shd w:val="clear" w:color="auto" w:fill="F2F2F2" w:themeFill="background1" w:themeFillShade="F2"/>
          </w:tcPr>
          <w:p w14:paraId="6BFCDB04" w14:textId="13ED6C59" w:rsidR="00CC06AB" w:rsidRPr="003C7F62" w:rsidRDefault="0067502C" w:rsidP="00DD41C4">
            <w:pPr>
              <w:widowControl/>
              <w:suppressAutoHyphens/>
              <w:spacing w:before="40" w:after="40"/>
              <w:rPr>
                <w:rFonts w:asciiTheme="minorHAnsi" w:hAnsiTheme="minorHAnsi" w:cstheme="minorHAnsi"/>
                <w:b/>
                <w:bCs/>
                <w:color w:val="000000" w:themeColor="text1"/>
              </w:rPr>
            </w:pPr>
            <w:r w:rsidRPr="003C7F62">
              <w:rPr>
                <w:rFonts w:asciiTheme="minorHAnsi" w:hAnsiTheme="minorHAnsi" w:cstheme="minorHAnsi"/>
                <w:b/>
                <w:bCs/>
                <w:color w:val="000000" w:themeColor="text1"/>
              </w:rPr>
              <w:t xml:space="preserve">Policy Brief – Draft </w:t>
            </w:r>
          </w:p>
          <w:p w14:paraId="504D42CF" w14:textId="16625C70" w:rsidR="0067502C" w:rsidRPr="003C7F62" w:rsidRDefault="0067502C" w:rsidP="00DD41C4">
            <w:pPr>
              <w:widowControl/>
              <w:suppressAutoHyphens/>
              <w:spacing w:before="40" w:after="40"/>
              <w:rPr>
                <w:rFonts w:asciiTheme="minorHAnsi" w:hAnsiTheme="minorHAnsi" w:cstheme="minorHAnsi"/>
                <w:b/>
                <w:bCs/>
                <w:color w:val="000000" w:themeColor="text1"/>
              </w:rPr>
            </w:pPr>
            <w:r w:rsidRPr="003C7F62">
              <w:rPr>
                <w:rFonts w:asciiTheme="minorHAnsi" w:hAnsiTheme="minorHAnsi" w:cstheme="minorHAnsi"/>
                <w:b/>
                <w:bCs/>
                <w:color w:val="000000" w:themeColor="text1"/>
              </w:rPr>
              <w:t xml:space="preserve">Policy Brief – Peer Review </w:t>
            </w:r>
          </w:p>
          <w:p w14:paraId="70BECA94" w14:textId="77777777" w:rsidR="00D25229" w:rsidRPr="003C7F62" w:rsidRDefault="00D25229" w:rsidP="00D25229">
            <w:pPr>
              <w:widowControl/>
              <w:suppressAutoHyphens/>
              <w:spacing w:before="40" w:after="40"/>
              <w:ind w:left="187" w:hanging="187"/>
              <w:rPr>
                <w:rFonts w:asciiTheme="minorHAnsi" w:hAnsiTheme="minorHAnsi" w:cstheme="minorHAnsi"/>
                <w:color w:val="000000" w:themeColor="text1"/>
              </w:rPr>
            </w:pPr>
            <w:r>
              <w:rPr>
                <w:rFonts w:asciiTheme="minorHAnsi" w:hAnsiTheme="minorHAnsi" w:cstheme="minorHAnsi"/>
                <w:color w:val="000000" w:themeColor="text1"/>
              </w:rPr>
              <w:t>Howlett 2013, Chapter 8</w:t>
            </w:r>
          </w:p>
          <w:p w14:paraId="15923AAE" w14:textId="77777777" w:rsidR="00BF74C4" w:rsidRPr="003C7F62" w:rsidRDefault="00BF74C4" w:rsidP="00DD41C4">
            <w:pPr>
              <w:widowControl/>
              <w:suppressAutoHyphens/>
              <w:spacing w:before="40" w:after="40"/>
              <w:ind w:left="187" w:hanging="187"/>
              <w:rPr>
                <w:rFonts w:asciiTheme="minorHAnsi" w:hAnsiTheme="minorHAnsi" w:cstheme="minorHAnsi"/>
                <w:color w:val="000000" w:themeColor="text1"/>
              </w:rPr>
            </w:pPr>
            <w:r w:rsidRPr="003C7F62">
              <w:rPr>
                <w:rFonts w:asciiTheme="minorHAnsi" w:hAnsiTheme="minorHAnsi" w:cstheme="minorHAnsi"/>
                <w:color w:val="000000" w:themeColor="text1"/>
              </w:rPr>
              <w:t>Johns 2017</w:t>
            </w:r>
          </w:p>
          <w:p w14:paraId="21881F60" w14:textId="24270728" w:rsidR="0067502C" w:rsidRPr="003C7F62" w:rsidRDefault="00BF74C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Wu et al. 2015</w:t>
            </w:r>
          </w:p>
        </w:tc>
      </w:tr>
      <w:tr w:rsidR="003C7F62" w:rsidRPr="003C7F62" w14:paraId="5504AD70" w14:textId="77777777" w:rsidTr="00B64B68">
        <w:tc>
          <w:tcPr>
            <w:tcW w:w="1560" w:type="dxa"/>
            <w:shd w:val="clear" w:color="auto" w:fill="F2F2F2" w:themeFill="background1" w:themeFillShade="F2"/>
          </w:tcPr>
          <w:p w14:paraId="6EA21039" w14:textId="448EB4BE" w:rsidR="00CC06AB" w:rsidRPr="003C7F62" w:rsidRDefault="00CC06AB" w:rsidP="00DD41C4">
            <w:pPr>
              <w:widowControl/>
              <w:suppressAutoHyphens/>
              <w:spacing w:before="40" w:after="40"/>
              <w:ind w:right="54"/>
              <w:jc w:val="right"/>
              <w:rPr>
                <w:rFonts w:asciiTheme="minorHAnsi" w:hAnsiTheme="minorHAnsi" w:cstheme="minorHAnsi"/>
                <w:color w:val="000000" w:themeColor="text1"/>
              </w:rPr>
            </w:pPr>
            <w:r w:rsidRPr="003C7F62">
              <w:rPr>
                <w:rFonts w:asciiTheme="minorHAnsi" w:hAnsiTheme="minorHAnsi" w:cstheme="minorHAnsi"/>
                <w:color w:val="000000" w:themeColor="text1"/>
              </w:rPr>
              <w:t>Wed Oct 26</w:t>
            </w:r>
          </w:p>
        </w:tc>
        <w:tc>
          <w:tcPr>
            <w:tcW w:w="3900" w:type="dxa"/>
            <w:shd w:val="clear" w:color="auto" w:fill="F2F2F2" w:themeFill="background1" w:themeFillShade="F2"/>
          </w:tcPr>
          <w:p w14:paraId="1AF483C0" w14:textId="67E51C12" w:rsidR="0018469B" w:rsidRPr="003C7F62" w:rsidRDefault="0018469B"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Wicked Problems</w:t>
            </w:r>
            <w:r w:rsidR="00672A1D">
              <w:rPr>
                <w:rFonts w:asciiTheme="minorHAnsi" w:hAnsiTheme="minorHAnsi" w:cstheme="minorHAnsi"/>
                <w:color w:val="000000" w:themeColor="text1"/>
              </w:rPr>
              <w:t xml:space="preserve"> and Policy</w:t>
            </w:r>
          </w:p>
          <w:p w14:paraId="5A555E81" w14:textId="316F1133" w:rsidR="00CC06AB" w:rsidRPr="003C7F62" w:rsidRDefault="0018469B"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Activities: Lecture, Discussion, Inquiry</w:t>
            </w:r>
          </w:p>
        </w:tc>
        <w:tc>
          <w:tcPr>
            <w:tcW w:w="3900" w:type="dxa"/>
            <w:shd w:val="clear" w:color="auto" w:fill="F2F2F2" w:themeFill="background1" w:themeFillShade="F2"/>
          </w:tcPr>
          <w:p w14:paraId="2CC5DAE5" w14:textId="77777777" w:rsidR="007D2A04" w:rsidRPr="003C7F62" w:rsidRDefault="007D2A0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Head 2019</w:t>
            </w:r>
          </w:p>
          <w:p w14:paraId="3D6B4E0C" w14:textId="77777777" w:rsidR="007D2A04" w:rsidRPr="003C7F62" w:rsidRDefault="007D2A0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Rittel and Webber 1973</w:t>
            </w:r>
          </w:p>
          <w:p w14:paraId="18176830" w14:textId="589DE771" w:rsidR="00CC06AB" w:rsidRPr="003C7F62" w:rsidRDefault="007D2A0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Skaburskis 2008</w:t>
            </w:r>
          </w:p>
        </w:tc>
      </w:tr>
      <w:tr w:rsidR="003C7F62" w:rsidRPr="003C7F62" w14:paraId="1B5D8353" w14:textId="77777777" w:rsidTr="00B64B68">
        <w:tc>
          <w:tcPr>
            <w:tcW w:w="1560" w:type="dxa"/>
            <w:shd w:val="clear" w:color="auto" w:fill="auto"/>
          </w:tcPr>
          <w:p w14:paraId="2F7E7DC7" w14:textId="146643D1" w:rsidR="00CC06AB" w:rsidRPr="000B4967" w:rsidRDefault="00CC06AB" w:rsidP="00DD41C4">
            <w:pPr>
              <w:widowControl/>
              <w:suppressAutoHyphens/>
              <w:spacing w:before="40" w:after="40"/>
              <w:ind w:right="54"/>
              <w:jc w:val="right"/>
              <w:rPr>
                <w:rFonts w:asciiTheme="minorHAnsi" w:hAnsiTheme="minorHAnsi" w:cstheme="minorHAnsi"/>
                <w:b/>
                <w:bCs/>
                <w:color w:val="000000" w:themeColor="text1"/>
              </w:rPr>
            </w:pPr>
            <w:r w:rsidRPr="000B4967">
              <w:rPr>
                <w:rFonts w:asciiTheme="minorHAnsi" w:hAnsiTheme="minorHAnsi" w:cstheme="minorHAnsi"/>
                <w:b/>
                <w:bCs/>
                <w:color w:val="000000" w:themeColor="text1"/>
              </w:rPr>
              <w:t>Mon Oct 31</w:t>
            </w:r>
          </w:p>
        </w:tc>
        <w:tc>
          <w:tcPr>
            <w:tcW w:w="3900" w:type="dxa"/>
            <w:shd w:val="clear" w:color="auto" w:fill="auto"/>
          </w:tcPr>
          <w:p w14:paraId="7A4D53AE" w14:textId="47530339" w:rsidR="00516167" w:rsidRPr="003C7F62" w:rsidRDefault="00DF14CC"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Science and Policy</w:t>
            </w:r>
          </w:p>
          <w:p w14:paraId="1FDFE901" w14:textId="77777777" w:rsidR="00CC06AB" w:rsidRDefault="004F1DBB"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Activities: </w:t>
            </w:r>
            <w:r w:rsidR="00853319" w:rsidRPr="003C7F62">
              <w:rPr>
                <w:rFonts w:asciiTheme="minorHAnsi" w:hAnsiTheme="minorHAnsi" w:cstheme="minorHAnsi"/>
                <w:color w:val="000000" w:themeColor="text1"/>
              </w:rPr>
              <w:t>Lecture, Discussion, Inquiry</w:t>
            </w:r>
          </w:p>
          <w:p w14:paraId="22ABF7D6" w14:textId="6BFA87C1" w:rsidR="00F94E72" w:rsidRPr="003C7F62" w:rsidRDefault="00F94E72"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Activities: Collaboration</w:t>
            </w:r>
          </w:p>
        </w:tc>
        <w:tc>
          <w:tcPr>
            <w:tcW w:w="3900" w:type="dxa"/>
            <w:shd w:val="clear" w:color="auto" w:fill="auto"/>
          </w:tcPr>
          <w:p w14:paraId="41427E2F" w14:textId="06CB8824" w:rsidR="00CC06AB" w:rsidRPr="003C7F62" w:rsidRDefault="0067502C" w:rsidP="00DD41C4">
            <w:pPr>
              <w:widowControl/>
              <w:suppressAutoHyphens/>
              <w:spacing w:before="40" w:after="40"/>
              <w:rPr>
                <w:rFonts w:asciiTheme="minorHAnsi" w:hAnsiTheme="minorHAnsi" w:cstheme="minorHAnsi"/>
                <w:b/>
                <w:bCs/>
                <w:color w:val="000000" w:themeColor="text1"/>
              </w:rPr>
            </w:pPr>
            <w:r w:rsidRPr="003C7F62">
              <w:rPr>
                <w:rFonts w:asciiTheme="minorHAnsi" w:hAnsiTheme="minorHAnsi" w:cstheme="minorHAnsi"/>
                <w:b/>
                <w:bCs/>
                <w:color w:val="000000" w:themeColor="text1"/>
              </w:rPr>
              <w:t xml:space="preserve">Policy Inquiry #2 </w:t>
            </w:r>
          </w:p>
          <w:p w14:paraId="74346F59" w14:textId="77777777" w:rsidR="007D2A04" w:rsidRDefault="007D2A04" w:rsidP="00DD41C4">
            <w:pPr>
              <w:widowControl/>
              <w:suppressAutoHyphens/>
              <w:spacing w:before="40" w:after="40"/>
              <w:ind w:left="187" w:hanging="187"/>
              <w:rPr>
                <w:rFonts w:asciiTheme="minorHAnsi" w:hAnsiTheme="minorHAnsi" w:cstheme="minorHAnsi"/>
                <w:color w:val="000000" w:themeColor="text1"/>
              </w:rPr>
            </w:pPr>
            <w:r w:rsidRPr="003C7F62">
              <w:rPr>
                <w:rFonts w:asciiTheme="minorHAnsi" w:hAnsiTheme="minorHAnsi" w:cstheme="minorHAnsi"/>
                <w:color w:val="000000" w:themeColor="text1"/>
              </w:rPr>
              <w:t>Armitage et al. 2015</w:t>
            </w:r>
          </w:p>
          <w:p w14:paraId="1AA09C0D" w14:textId="77777777" w:rsidR="007D2A04" w:rsidRPr="003C7F62" w:rsidRDefault="007D2A04" w:rsidP="00DD41C4">
            <w:pPr>
              <w:widowControl/>
              <w:suppressAutoHyphens/>
              <w:spacing w:before="40" w:after="40"/>
              <w:rPr>
                <w:rFonts w:asciiTheme="minorHAnsi" w:hAnsiTheme="minorHAnsi" w:cstheme="minorHAnsi"/>
                <w:color w:val="000000" w:themeColor="text1"/>
              </w:rPr>
            </w:pPr>
            <w:r>
              <w:rPr>
                <w:rFonts w:asciiTheme="minorHAnsi" w:hAnsiTheme="minorHAnsi" w:cstheme="minorHAnsi"/>
                <w:color w:val="000000" w:themeColor="text1"/>
              </w:rPr>
              <w:t>Gibson 2014, Science</w:t>
            </w:r>
          </w:p>
          <w:p w14:paraId="1E8F55CC" w14:textId="77777777" w:rsidR="007D2A04" w:rsidRPr="003C7F62" w:rsidRDefault="007D2A04" w:rsidP="00DD41C4">
            <w:pPr>
              <w:widowControl/>
              <w:suppressAutoHyphens/>
              <w:spacing w:before="40" w:after="40"/>
              <w:ind w:left="187" w:hanging="187"/>
              <w:rPr>
                <w:rFonts w:asciiTheme="minorHAnsi" w:hAnsiTheme="minorHAnsi" w:cstheme="minorHAnsi"/>
                <w:color w:val="000000" w:themeColor="text1"/>
              </w:rPr>
            </w:pPr>
            <w:r w:rsidRPr="003C7F62">
              <w:rPr>
                <w:rFonts w:asciiTheme="minorHAnsi" w:hAnsiTheme="minorHAnsi" w:cstheme="minorHAnsi"/>
                <w:color w:val="000000" w:themeColor="text1"/>
              </w:rPr>
              <w:t>Johns and Teare 2015</w:t>
            </w:r>
          </w:p>
          <w:p w14:paraId="3A4F9D97" w14:textId="7BDB39FD" w:rsidR="008F7241" w:rsidRPr="003C7F62" w:rsidRDefault="007D2A04" w:rsidP="00DD41C4">
            <w:pPr>
              <w:widowControl/>
              <w:suppressAutoHyphens/>
              <w:spacing w:before="40" w:after="40"/>
              <w:rPr>
                <w:rFonts w:asciiTheme="minorHAnsi" w:hAnsiTheme="minorHAnsi" w:cstheme="minorHAnsi"/>
                <w:color w:val="000000" w:themeColor="text1"/>
              </w:rPr>
            </w:pPr>
            <w:r>
              <w:rPr>
                <w:rFonts w:asciiTheme="minorHAnsi" w:hAnsiTheme="minorHAnsi" w:cstheme="minorHAnsi"/>
                <w:color w:val="000000" w:themeColor="text1"/>
              </w:rPr>
              <w:t>Norton 2022</w:t>
            </w:r>
          </w:p>
        </w:tc>
      </w:tr>
      <w:tr w:rsidR="003C7F62" w:rsidRPr="003C7F62" w14:paraId="75C53C3F" w14:textId="77777777" w:rsidTr="00B64B68">
        <w:tc>
          <w:tcPr>
            <w:tcW w:w="1560" w:type="dxa"/>
            <w:shd w:val="clear" w:color="auto" w:fill="auto"/>
          </w:tcPr>
          <w:p w14:paraId="6D83B5FB" w14:textId="046B83A7" w:rsidR="00CC06AB" w:rsidRPr="003C7F62" w:rsidRDefault="00CC06AB" w:rsidP="00DD41C4">
            <w:pPr>
              <w:widowControl/>
              <w:suppressAutoHyphens/>
              <w:spacing w:before="40" w:after="40"/>
              <w:ind w:right="54"/>
              <w:jc w:val="right"/>
              <w:rPr>
                <w:rFonts w:asciiTheme="minorHAnsi" w:hAnsiTheme="minorHAnsi" w:cstheme="minorHAnsi"/>
                <w:color w:val="000000" w:themeColor="text1"/>
              </w:rPr>
            </w:pPr>
            <w:r w:rsidRPr="003C7F62">
              <w:rPr>
                <w:rFonts w:asciiTheme="minorHAnsi" w:hAnsiTheme="minorHAnsi" w:cstheme="minorHAnsi"/>
                <w:color w:val="000000" w:themeColor="text1"/>
              </w:rPr>
              <w:t xml:space="preserve">Wed Nov 2 </w:t>
            </w:r>
          </w:p>
        </w:tc>
        <w:tc>
          <w:tcPr>
            <w:tcW w:w="3900" w:type="dxa"/>
            <w:shd w:val="clear" w:color="auto" w:fill="auto"/>
          </w:tcPr>
          <w:p w14:paraId="78149E86" w14:textId="77777777" w:rsidR="00313F3C" w:rsidRPr="003C7F62" w:rsidRDefault="00313F3C" w:rsidP="00313F3C">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Public Commentary</w:t>
            </w:r>
            <w:r>
              <w:rPr>
                <w:rFonts w:asciiTheme="minorHAnsi" w:hAnsiTheme="minorHAnsi" w:cstheme="minorHAnsi"/>
                <w:color w:val="000000" w:themeColor="text1"/>
              </w:rPr>
              <w:t xml:space="preserve"> </w:t>
            </w:r>
          </w:p>
          <w:p w14:paraId="70E94C2D" w14:textId="51D95512" w:rsidR="00CC06AB" w:rsidRPr="003C7F62" w:rsidRDefault="00516167"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Activities:</w:t>
            </w:r>
            <w:r w:rsidR="00B40B2D" w:rsidRPr="003C7F62">
              <w:rPr>
                <w:rFonts w:asciiTheme="minorHAnsi" w:hAnsiTheme="minorHAnsi" w:cstheme="minorHAnsi"/>
                <w:color w:val="000000" w:themeColor="text1"/>
              </w:rPr>
              <w:t xml:space="preserve"> </w:t>
            </w:r>
            <w:r w:rsidR="007E3043">
              <w:rPr>
                <w:rFonts w:asciiTheme="minorHAnsi" w:hAnsiTheme="minorHAnsi" w:cstheme="minorHAnsi"/>
                <w:color w:val="000000" w:themeColor="text1"/>
              </w:rPr>
              <w:t>Guest Speaker</w:t>
            </w:r>
            <w:r w:rsidR="007E3043" w:rsidRPr="003C7F62">
              <w:rPr>
                <w:rFonts w:asciiTheme="minorHAnsi" w:hAnsiTheme="minorHAnsi" w:cstheme="minorHAnsi"/>
                <w:color w:val="000000" w:themeColor="text1"/>
              </w:rPr>
              <w:t xml:space="preserve"> </w:t>
            </w:r>
            <w:r w:rsidR="0032686F" w:rsidRPr="003C7F62">
              <w:rPr>
                <w:rFonts w:asciiTheme="minorHAnsi" w:hAnsiTheme="minorHAnsi" w:cstheme="minorHAnsi"/>
                <w:color w:val="000000" w:themeColor="text1"/>
              </w:rPr>
              <w:t>TBD</w:t>
            </w:r>
          </w:p>
        </w:tc>
        <w:tc>
          <w:tcPr>
            <w:tcW w:w="3900" w:type="dxa"/>
            <w:shd w:val="clear" w:color="auto" w:fill="auto"/>
          </w:tcPr>
          <w:p w14:paraId="411C4D10" w14:textId="7C88EB02" w:rsidR="00CC06AB" w:rsidRPr="003C7F62" w:rsidRDefault="00CC06AB" w:rsidP="00DD41C4">
            <w:pPr>
              <w:widowControl/>
              <w:suppressAutoHyphens/>
              <w:spacing w:before="40" w:after="40"/>
              <w:rPr>
                <w:rFonts w:asciiTheme="minorHAnsi" w:hAnsiTheme="minorHAnsi" w:cstheme="minorHAnsi"/>
                <w:color w:val="000000" w:themeColor="text1"/>
              </w:rPr>
            </w:pPr>
          </w:p>
        </w:tc>
      </w:tr>
      <w:tr w:rsidR="003C7F62" w:rsidRPr="003C7F62" w14:paraId="4B37F588" w14:textId="77777777" w:rsidTr="00B64B68">
        <w:tc>
          <w:tcPr>
            <w:tcW w:w="1560" w:type="dxa"/>
            <w:shd w:val="clear" w:color="auto" w:fill="F2F2F2" w:themeFill="background1" w:themeFillShade="F2"/>
          </w:tcPr>
          <w:p w14:paraId="2AA52A22" w14:textId="275B606A" w:rsidR="00CC06AB" w:rsidRPr="000B4967" w:rsidRDefault="00CC06AB" w:rsidP="00DD41C4">
            <w:pPr>
              <w:widowControl/>
              <w:suppressAutoHyphens/>
              <w:spacing w:before="40" w:after="40"/>
              <w:ind w:right="54"/>
              <w:jc w:val="right"/>
              <w:rPr>
                <w:rFonts w:asciiTheme="minorHAnsi" w:hAnsiTheme="minorHAnsi" w:cstheme="minorHAnsi"/>
                <w:b/>
                <w:bCs/>
                <w:color w:val="000000" w:themeColor="text1"/>
              </w:rPr>
            </w:pPr>
            <w:r w:rsidRPr="000B4967">
              <w:rPr>
                <w:rFonts w:asciiTheme="minorHAnsi" w:hAnsiTheme="minorHAnsi" w:cstheme="minorHAnsi"/>
                <w:b/>
                <w:bCs/>
                <w:color w:val="000000" w:themeColor="text1"/>
              </w:rPr>
              <w:t>Mon Nov 7</w:t>
            </w:r>
          </w:p>
        </w:tc>
        <w:tc>
          <w:tcPr>
            <w:tcW w:w="3900" w:type="dxa"/>
            <w:shd w:val="clear" w:color="auto" w:fill="F2F2F2" w:themeFill="background1" w:themeFillShade="F2"/>
          </w:tcPr>
          <w:p w14:paraId="4F03E77E" w14:textId="56DB3D65" w:rsidR="00516167" w:rsidRPr="003C7F62" w:rsidRDefault="00A214AA"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Public Commentary</w:t>
            </w:r>
            <w:r w:rsidR="00D25229">
              <w:rPr>
                <w:rFonts w:asciiTheme="minorHAnsi" w:hAnsiTheme="minorHAnsi" w:cstheme="minorHAnsi"/>
                <w:color w:val="000000" w:themeColor="text1"/>
              </w:rPr>
              <w:t xml:space="preserve"> </w:t>
            </w:r>
          </w:p>
          <w:p w14:paraId="587A89A2" w14:textId="77777777" w:rsidR="00CC06AB" w:rsidRPr="003C7F62" w:rsidRDefault="004F1DBB"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Activities: </w:t>
            </w:r>
            <w:r w:rsidR="00853319" w:rsidRPr="003C7F62">
              <w:rPr>
                <w:rFonts w:asciiTheme="minorHAnsi" w:hAnsiTheme="minorHAnsi" w:cstheme="minorHAnsi"/>
                <w:color w:val="000000" w:themeColor="text1"/>
              </w:rPr>
              <w:t>Lecture, Discussion, Inquiry</w:t>
            </w:r>
          </w:p>
          <w:p w14:paraId="1D4E2DE6" w14:textId="6FFEE371" w:rsidR="00DF14CC" w:rsidRPr="003C7F62" w:rsidRDefault="00DF14CC"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Activities: Collaboration</w:t>
            </w:r>
          </w:p>
        </w:tc>
        <w:tc>
          <w:tcPr>
            <w:tcW w:w="3900" w:type="dxa"/>
            <w:shd w:val="clear" w:color="auto" w:fill="F2F2F2" w:themeFill="background1" w:themeFillShade="F2"/>
          </w:tcPr>
          <w:p w14:paraId="39CD7814" w14:textId="77777777" w:rsidR="00CC06AB" w:rsidRPr="003C7F62" w:rsidRDefault="0067502C" w:rsidP="00DD41C4">
            <w:pPr>
              <w:widowControl/>
              <w:suppressAutoHyphens/>
              <w:spacing w:before="40" w:after="40"/>
              <w:rPr>
                <w:rFonts w:asciiTheme="minorHAnsi" w:hAnsiTheme="minorHAnsi" w:cstheme="minorHAnsi"/>
                <w:b/>
                <w:bCs/>
                <w:color w:val="000000" w:themeColor="text1"/>
              </w:rPr>
            </w:pPr>
            <w:r w:rsidRPr="003C7F62">
              <w:rPr>
                <w:rFonts w:asciiTheme="minorHAnsi" w:hAnsiTheme="minorHAnsi" w:cstheme="minorHAnsi"/>
                <w:b/>
                <w:bCs/>
                <w:color w:val="000000" w:themeColor="text1"/>
              </w:rPr>
              <w:t>Policy Brief – Final</w:t>
            </w:r>
          </w:p>
          <w:p w14:paraId="6122D6DD" w14:textId="04F45C72" w:rsidR="009414C5" w:rsidRPr="003C7F62" w:rsidRDefault="009414C5"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McLaughlin 2017, 2019, </w:t>
            </w:r>
            <w:r>
              <w:rPr>
                <w:rFonts w:asciiTheme="minorHAnsi" w:hAnsiTheme="minorHAnsi" w:cstheme="minorHAnsi"/>
                <w:color w:val="000000" w:themeColor="text1"/>
              </w:rPr>
              <w:t>2022</w:t>
            </w:r>
          </w:p>
          <w:p w14:paraId="1099C1F7" w14:textId="77777777" w:rsidR="009414C5" w:rsidRPr="003C7F62" w:rsidRDefault="009414C5"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McNeil 2017</w:t>
            </w:r>
          </w:p>
          <w:p w14:paraId="75B2E6DC" w14:textId="77777777" w:rsidR="009414C5" w:rsidRPr="003C7F62" w:rsidRDefault="009414C5" w:rsidP="00DD41C4">
            <w:pPr>
              <w:widowControl/>
              <w:suppressAutoHyphens/>
              <w:spacing w:before="40" w:after="40"/>
              <w:ind w:left="187" w:hanging="187"/>
              <w:rPr>
                <w:rFonts w:asciiTheme="minorHAnsi" w:hAnsiTheme="minorHAnsi" w:cstheme="minorHAnsi"/>
                <w:color w:val="000000" w:themeColor="text1"/>
              </w:rPr>
            </w:pPr>
            <w:r w:rsidRPr="003C7F62">
              <w:rPr>
                <w:rFonts w:asciiTheme="minorHAnsi" w:hAnsiTheme="minorHAnsi" w:cstheme="minorHAnsi"/>
                <w:color w:val="000000" w:themeColor="text1"/>
              </w:rPr>
              <w:t>Moro 2021</w:t>
            </w:r>
          </w:p>
          <w:p w14:paraId="6B4F86B9" w14:textId="77777777" w:rsidR="009414C5" w:rsidRPr="003C7F62" w:rsidRDefault="009414C5" w:rsidP="00DD41C4">
            <w:pPr>
              <w:widowControl/>
              <w:suppressAutoHyphens/>
              <w:spacing w:before="40" w:after="40"/>
              <w:ind w:left="187" w:hanging="187"/>
              <w:rPr>
                <w:rFonts w:asciiTheme="minorHAnsi" w:hAnsiTheme="minorHAnsi" w:cstheme="minorHAnsi"/>
                <w:color w:val="000000" w:themeColor="text1"/>
              </w:rPr>
            </w:pPr>
            <w:r>
              <w:rPr>
                <w:rFonts w:asciiTheme="minorHAnsi" w:hAnsiTheme="minorHAnsi" w:cstheme="minorHAnsi"/>
                <w:color w:val="000000" w:themeColor="text1"/>
              </w:rPr>
              <w:t>Shaw 2022</w:t>
            </w:r>
          </w:p>
          <w:p w14:paraId="64F04A56" w14:textId="77777777" w:rsidR="009414C5" w:rsidRDefault="009414C5" w:rsidP="00DD41C4">
            <w:pPr>
              <w:widowControl/>
              <w:suppressAutoHyphens/>
              <w:spacing w:before="40" w:after="40"/>
              <w:ind w:left="187" w:hanging="187"/>
              <w:rPr>
                <w:rFonts w:asciiTheme="minorHAnsi" w:hAnsiTheme="minorHAnsi" w:cstheme="minorHAnsi"/>
                <w:color w:val="000000" w:themeColor="text1"/>
              </w:rPr>
            </w:pPr>
            <w:r>
              <w:rPr>
                <w:rFonts w:asciiTheme="minorHAnsi" w:hAnsiTheme="minorHAnsi" w:cstheme="minorHAnsi"/>
                <w:color w:val="000000" w:themeColor="text1"/>
              </w:rPr>
              <w:t>Shkimba 2022</w:t>
            </w:r>
          </w:p>
          <w:p w14:paraId="7160AB11" w14:textId="77777777" w:rsidR="009414C5" w:rsidRPr="003C7F62" w:rsidRDefault="009414C5" w:rsidP="00DD41C4">
            <w:pPr>
              <w:widowControl/>
              <w:suppressAutoHyphens/>
              <w:spacing w:before="40" w:after="40"/>
              <w:rPr>
                <w:rFonts w:asciiTheme="minorHAnsi" w:hAnsiTheme="minorHAnsi" w:cstheme="minorHAnsi"/>
                <w:color w:val="000000" w:themeColor="text1"/>
              </w:rPr>
            </w:pPr>
            <w:r w:rsidRPr="003077D5">
              <w:rPr>
                <w:rFonts w:asciiTheme="minorHAnsi" w:hAnsiTheme="minorHAnsi" w:cstheme="minorHAnsi"/>
                <w:color w:val="000000" w:themeColor="text1"/>
              </w:rPr>
              <w:t>Smith 2019, Chapter 7</w:t>
            </w:r>
          </w:p>
          <w:p w14:paraId="5B439856" w14:textId="248FA59C" w:rsidR="003077D5" w:rsidRPr="003C7F62" w:rsidRDefault="009414C5"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Van Dongen 2021</w:t>
            </w:r>
          </w:p>
        </w:tc>
      </w:tr>
      <w:tr w:rsidR="003C7F62" w:rsidRPr="003C7F62" w14:paraId="5983E40E" w14:textId="77777777" w:rsidTr="00B64B68">
        <w:tc>
          <w:tcPr>
            <w:tcW w:w="1560" w:type="dxa"/>
            <w:shd w:val="clear" w:color="auto" w:fill="F2F2F2" w:themeFill="background1" w:themeFillShade="F2"/>
          </w:tcPr>
          <w:p w14:paraId="3CD33786" w14:textId="34AC3888" w:rsidR="00CC06AB" w:rsidRPr="003C7F62" w:rsidRDefault="00CC06AB" w:rsidP="00DD41C4">
            <w:pPr>
              <w:widowControl/>
              <w:suppressAutoHyphens/>
              <w:spacing w:before="40" w:after="40"/>
              <w:ind w:right="54"/>
              <w:jc w:val="right"/>
              <w:rPr>
                <w:rFonts w:asciiTheme="minorHAnsi" w:hAnsiTheme="minorHAnsi" w:cstheme="minorHAnsi"/>
                <w:color w:val="000000" w:themeColor="text1"/>
              </w:rPr>
            </w:pPr>
            <w:r w:rsidRPr="003C7F62">
              <w:rPr>
                <w:rFonts w:asciiTheme="minorHAnsi" w:hAnsiTheme="minorHAnsi" w:cstheme="minorHAnsi"/>
                <w:color w:val="000000" w:themeColor="text1"/>
              </w:rPr>
              <w:t>Wed Nov 9</w:t>
            </w:r>
          </w:p>
        </w:tc>
        <w:tc>
          <w:tcPr>
            <w:tcW w:w="3900" w:type="dxa"/>
            <w:shd w:val="clear" w:color="auto" w:fill="F2F2F2" w:themeFill="background1" w:themeFillShade="F2"/>
          </w:tcPr>
          <w:p w14:paraId="347D35B8" w14:textId="1B6539D8" w:rsidR="00516167" w:rsidRPr="003C7F62" w:rsidRDefault="00B40B2D"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Public Commentary</w:t>
            </w:r>
          </w:p>
          <w:p w14:paraId="0E05F6B6" w14:textId="771EA032" w:rsidR="007D26FB" w:rsidRPr="003C7F62" w:rsidRDefault="00516167"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Activities:</w:t>
            </w:r>
            <w:r w:rsidR="00B40B2D" w:rsidRPr="003C7F62">
              <w:rPr>
                <w:rFonts w:asciiTheme="minorHAnsi" w:hAnsiTheme="minorHAnsi" w:cstheme="minorHAnsi"/>
                <w:color w:val="000000" w:themeColor="text1"/>
              </w:rPr>
              <w:t xml:space="preserve"> </w:t>
            </w:r>
            <w:r w:rsidR="007E3043">
              <w:rPr>
                <w:rFonts w:asciiTheme="minorHAnsi" w:hAnsiTheme="minorHAnsi" w:cstheme="minorHAnsi"/>
                <w:color w:val="000000" w:themeColor="text1"/>
              </w:rPr>
              <w:t>Guest Speaker</w:t>
            </w:r>
            <w:r w:rsidR="007E3043" w:rsidRPr="003C7F62">
              <w:rPr>
                <w:rFonts w:asciiTheme="minorHAnsi" w:hAnsiTheme="minorHAnsi" w:cstheme="minorHAnsi"/>
                <w:color w:val="000000" w:themeColor="text1"/>
              </w:rPr>
              <w:t xml:space="preserve"> </w:t>
            </w:r>
            <w:r w:rsidR="0032686F" w:rsidRPr="003C7F62">
              <w:rPr>
                <w:rFonts w:asciiTheme="minorHAnsi" w:hAnsiTheme="minorHAnsi" w:cstheme="minorHAnsi"/>
                <w:color w:val="000000" w:themeColor="text1"/>
              </w:rPr>
              <w:t>TBD</w:t>
            </w:r>
          </w:p>
        </w:tc>
        <w:tc>
          <w:tcPr>
            <w:tcW w:w="3900" w:type="dxa"/>
            <w:shd w:val="clear" w:color="auto" w:fill="F2F2F2" w:themeFill="background1" w:themeFillShade="F2"/>
          </w:tcPr>
          <w:p w14:paraId="2C7B307A" w14:textId="77777777" w:rsidR="00932CD8" w:rsidRDefault="00932CD8" w:rsidP="00DD41C4">
            <w:pPr>
              <w:widowControl/>
              <w:suppressAutoHyphens/>
              <w:spacing w:before="40" w:after="40"/>
              <w:rPr>
                <w:rFonts w:asciiTheme="minorHAnsi" w:hAnsiTheme="minorHAnsi" w:cstheme="minorHAnsi"/>
                <w:color w:val="000000" w:themeColor="text1"/>
              </w:rPr>
            </w:pPr>
          </w:p>
          <w:p w14:paraId="15D64E3B" w14:textId="69ACFD38" w:rsidR="00932CD8" w:rsidRPr="003C7F62" w:rsidRDefault="00932CD8" w:rsidP="00DD41C4">
            <w:pPr>
              <w:widowControl/>
              <w:suppressAutoHyphens/>
              <w:spacing w:before="40" w:after="40"/>
              <w:rPr>
                <w:rFonts w:asciiTheme="minorHAnsi" w:hAnsiTheme="minorHAnsi" w:cstheme="minorHAnsi"/>
                <w:color w:val="000000" w:themeColor="text1"/>
              </w:rPr>
            </w:pPr>
          </w:p>
        </w:tc>
      </w:tr>
      <w:tr w:rsidR="003C7F62" w:rsidRPr="003C7F62" w14:paraId="44800191" w14:textId="77777777" w:rsidTr="00B64B68">
        <w:tc>
          <w:tcPr>
            <w:tcW w:w="1560" w:type="dxa"/>
            <w:shd w:val="clear" w:color="auto" w:fill="auto"/>
          </w:tcPr>
          <w:p w14:paraId="33D0D6E3" w14:textId="2C0ABA1D" w:rsidR="00CC06AB" w:rsidRPr="000B4967" w:rsidRDefault="00CC06AB" w:rsidP="00DD41C4">
            <w:pPr>
              <w:widowControl/>
              <w:suppressAutoHyphens/>
              <w:spacing w:before="40" w:after="40"/>
              <w:ind w:right="54"/>
              <w:jc w:val="right"/>
              <w:rPr>
                <w:rFonts w:asciiTheme="minorHAnsi" w:hAnsiTheme="minorHAnsi" w:cstheme="minorHAnsi"/>
                <w:b/>
                <w:bCs/>
                <w:color w:val="000000" w:themeColor="text1"/>
              </w:rPr>
            </w:pPr>
            <w:r w:rsidRPr="000B4967">
              <w:rPr>
                <w:rFonts w:asciiTheme="minorHAnsi" w:hAnsiTheme="minorHAnsi" w:cstheme="minorHAnsi"/>
                <w:b/>
                <w:bCs/>
                <w:color w:val="000000" w:themeColor="text1"/>
              </w:rPr>
              <w:t>Mon Nov 14</w:t>
            </w:r>
          </w:p>
        </w:tc>
        <w:tc>
          <w:tcPr>
            <w:tcW w:w="3900" w:type="dxa"/>
            <w:shd w:val="clear" w:color="auto" w:fill="auto"/>
          </w:tcPr>
          <w:p w14:paraId="31A71899" w14:textId="07388FEB" w:rsidR="005F5D59" w:rsidRPr="003C7F62" w:rsidRDefault="00CB6C97"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Policy </w:t>
            </w:r>
            <w:r w:rsidR="007E2C28">
              <w:rPr>
                <w:rFonts w:asciiTheme="minorHAnsi" w:hAnsiTheme="minorHAnsi" w:cstheme="minorHAnsi"/>
              </w:rPr>
              <w:t>Legitimacy</w:t>
            </w:r>
          </w:p>
          <w:p w14:paraId="7E6417DC" w14:textId="7995856C" w:rsidR="006869D4" w:rsidRPr="003C7F62" w:rsidRDefault="006869D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Activities: </w:t>
            </w:r>
            <w:r w:rsidR="00853319" w:rsidRPr="003C7F62">
              <w:rPr>
                <w:rFonts w:asciiTheme="minorHAnsi" w:hAnsiTheme="minorHAnsi" w:cstheme="minorHAnsi"/>
                <w:color w:val="000000" w:themeColor="text1"/>
              </w:rPr>
              <w:t>Lecture, Discussion, Inquiry</w:t>
            </w:r>
          </w:p>
          <w:p w14:paraId="6DD08838" w14:textId="01BDC7E8" w:rsidR="00CC06AB" w:rsidRPr="003C7F62" w:rsidRDefault="006869D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Activities: </w:t>
            </w:r>
            <w:r w:rsidR="00FF03FF" w:rsidRPr="003C7F62">
              <w:rPr>
                <w:rFonts w:asciiTheme="minorHAnsi" w:hAnsiTheme="minorHAnsi" w:cstheme="minorHAnsi"/>
                <w:color w:val="000000" w:themeColor="text1"/>
              </w:rPr>
              <w:t>C</w:t>
            </w:r>
            <w:r w:rsidRPr="003C7F62">
              <w:rPr>
                <w:rFonts w:asciiTheme="minorHAnsi" w:hAnsiTheme="minorHAnsi" w:cstheme="minorHAnsi"/>
                <w:color w:val="000000" w:themeColor="text1"/>
              </w:rPr>
              <w:t>ollaboration</w:t>
            </w:r>
          </w:p>
        </w:tc>
        <w:tc>
          <w:tcPr>
            <w:tcW w:w="3900" w:type="dxa"/>
            <w:shd w:val="clear" w:color="auto" w:fill="auto"/>
          </w:tcPr>
          <w:p w14:paraId="668963C1" w14:textId="77777777" w:rsidR="00CC06AB" w:rsidRPr="003C7F62" w:rsidRDefault="0067502C" w:rsidP="00DD41C4">
            <w:pPr>
              <w:widowControl/>
              <w:suppressAutoHyphens/>
              <w:spacing w:before="40" w:after="40"/>
              <w:rPr>
                <w:rFonts w:asciiTheme="minorHAnsi" w:hAnsiTheme="minorHAnsi" w:cstheme="minorHAnsi"/>
                <w:b/>
                <w:bCs/>
                <w:color w:val="000000" w:themeColor="text1"/>
              </w:rPr>
            </w:pPr>
            <w:r w:rsidRPr="003C7F62">
              <w:rPr>
                <w:rFonts w:asciiTheme="minorHAnsi" w:hAnsiTheme="minorHAnsi" w:cstheme="minorHAnsi"/>
                <w:b/>
                <w:bCs/>
                <w:color w:val="000000" w:themeColor="text1"/>
              </w:rPr>
              <w:t>Policy Inquiry #3</w:t>
            </w:r>
          </w:p>
          <w:p w14:paraId="7E3DFA93" w14:textId="77777777" w:rsidR="004D4924" w:rsidRDefault="007D2A04" w:rsidP="00DD41C4">
            <w:pPr>
              <w:widowControl/>
              <w:suppressAutoHyphens/>
              <w:spacing w:before="40" w:after="40"/>
              <w:ind w:left="187" w:hanging="187"/>
              <w:rPr>
                <w:rFonts w:asciiTheme="minorHAnsi" w:hAnsiTheme="minorHAnsi" w:cstheme="minorHAnsi"/>
                <w:color w:val="000000" w:themeColor="text1"/>
              </w:rPr>
            </w:pPr>
            <w:r>
              <w:rPr>
                <w:rFonts w:asciiTheme="minorHAnsi" w:hAnsiTheme="minorHAnsi" w:cstheme="minorHAnsi"/>
                <w:color w:val="000000" w:themeColor="text1"/>
              </w:rPr>
              <w:t>McLaughlin 2014</w:t>
            </w:r>
          </w:p>
          <w:p w14:paraId="6FB2B018" w14:textId="2E23FC46" w:rsidR="00CB6C97" w:rsidRDefault="00CB6C97" w:rsidP="00DD41C4">
            <w:pPr>
              <w:widowControl/>
              <w:suppressAutoHyphens/>
              <w:spacing w:before="40" w:after="40"/>
              <w:ind w:left="187" w:hanging="187"/>
              <w:rPr>
                <w:rFonts w:asciiTheme="minorHAnsi" w:hAnsiTheme="minorHAnsi" w:cstheme="minorHAnsi"/>
                <w:color w:val="000000" w:themeColor="text1"/>
              </w:rPr>
            </w:pPr>
            <w:r w:rsidRPr="00C32434">
              <w:rPr>
                <w:rFonts w:asciiTheme="minorHAnsi" w:hAnsiTheme="minorHAnsi" w:cstheme="minorHAnsi"/>
                <w:color w:val="000000" w:themeColor="text1"/>
              </w:rPr>
              <w:t>Melnychuk and de Loë 2020</w:t>
            </w:r>
          </w:p>
          <w:p w14:paraId="467FC168" w14:textId="4242079D" w:rsidR="00452D3D" w:rsidRDefault="00452D3D" w:rsidP="00DD41C4">
            <w:pPr>
              <w:widowControl/>
              <w:suppressAutoHyphens/>
              <w:spacing w:before="40" w:after="40"/>
              <w:ind w:left="187" w:hanging="187"/>
              <w:rPr>
                <w:rFonts w:asciiTheme="minorHAnsi" w:hAnsiTheme="minorHAnsi" w:cstheme="minorHAnsi"/>
                <w:color w:val="000000" w:themeColor="text1"/>
              </w:rPr>
            </w:pPr>
            <w:r>
              <w:t>Skogstad 2003</w:t>
            </w:r>
          </w:p>
          <w:p w14:paraId="7406D0AA" w14:textId="2AC2CD78" w:rsidR="003077D5" w:rsidRPr="003C7F62" w:rsidRDefault="003077D5" w:rsidP="00DD41C4">
            <w:pPr>
              <w:widowControl/>
              <w:suppressAutoHyphens/>
              <w:spacing w:before="40" w:after="40"/>
              <w:ind w:left="187" w:hanging="187"/>
              <w:rPr>
                <w:rFonts w:asciiTheme="minorHAnsi" w:hAnsiTheme="minorHAnsi" w:cstheme="minorHAnsi"/>
                <w:color w:val="000000" w:themeColor="text1"/>
              </w:rPr>
            </w:pPr>
            <w:r w:rsidRPr="003077D5">
              <w:rPr>
                <w:rFonts w:asciiTheme="minorHAnsi" w:hAnsiTheme="minorHAnsi" w:cstheme="minorHAnsi"/>
                <w:color w:val="000000" w:themeColor="text1"/>
              </w:rPr>
              <w:t>Smith 2019, Chapter 9</w:t>
            </w:r>
          </w:p>
        </w:tc>
      </w:tr>
      <w:tr w:rsidR="003C7F62" w:rsidRPr="003C7F62" w14:paraId="77924126" w14:textId="77777777" w:rsidTr="00B64B68">
        <w:tc>
          <w:tcPr>
            <w:tcW w:w="1560" w:type="dxa"/>
            <w:shd w:val="clear" w:color="auto" w:fill="auto"/>
          </w:tcPr>
          <w:p w14:paraId="7DC90298" w14:textId="420339E0" w:rsidR="005859C7" w:rsidRPr="003C7F62" w:rsidRDefault="005859C7" w:rsidP="00DD41C4">
            <w:pPr>
              <w:widowControl/>
              <w:suppressAutoHyphens/>
              <w:spacing w:before="40" w:after="40"/>
              <w:ind w:right="54"/>
              <w:jc w:val="right"/>
              <w:rPr>
                <w:rFonts w:asciiTheme="minorHAnsi" w:hAnsiTheme="minorHAnsi" w:cstheme="minorHAnsi"/>
                <w:color w:val="000000" w:themeColor="text1"/>
              </w:rPr>
            </w:pPr>
            <w:r w:rsidRPr="003C7F62">
              <w:rPr>
                <w:rFonts w:asciiTheme="minorHAnsi" w:hAnsiTheme="minorHAnsi" w:cstheme="minorHAnsi"/>
                <w:color w:val="000000" w:themeColor="text1"/>
              </w:rPr>
              <w:lastRenderedPageBreak/>
              <w:t>Wed Nov 16</w:t>
            </w:r>
          </w:p>
        </w:tc>
        <w:tc>
          <w:tcPr>
            <w:tcW w:w="3900" w:type="dxa"/>
            <w:shd w:val="clear" w:color="auto" w:fill="auto"/>
          </w:tcPr>
          <w:p w14:paraId="7043B11E" w14:textId="2F8D6B09" w:rsidR="005859C7" w:rsidRPr="003C7F62" w:rsidRDefault="00C3243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Policy and </w:t>
            </w:r>
            <w:r>
              <w:rPr>
                <w:rFonts w:asciiTheme="minorHAnsi" w:hAnsiTheme="minorHAnsi" w:cstheme="minorHAnsi"/>
                <w:color w:val="000000" w:themeColor="text1"/>
              </w:rPr>
              <w:t>Governing</w:t>
            </w:r>
          </w:p>
          <w:p w14:paraId="23758924" w14:textId="0493FFDA" w:rsidR="005859C7" w:rsidRPr="003C7F62" w:rsidRDefault="005859C7" w:rsidP="007458BE">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Activities: </w:t>
            </w:r>
            <w:r w:rsidR="007E3043">
              <w:rPr>
                <w:rFonts w:asciiTheme="minorHAnsi" w:hAnsiTheme="minorHAnsi" w:cstheme="minorHAnsi"/>
                <w:color w:val="000000" w:themeColor="text1"/>
              </w:rPr>
              <w:t>Guest Speaker</w:t>
            </w:r>
            <w:r w:rsidR="007E3043" w:rsidRPr="003C7F62">
              <w:rPr>
                <w:rFonts w:asciiTheme="minorHAnsi" w:hAnsiTheme="minorHAnsi" w:cstheme="minorHAnsi"/>
                <w:color w:val="000000" w:themeColor="text1"/>
              </w:rPr>
              <w:t xml:space="preserve"> </w:t>
            </w:r>
          </w:p>
        </w:tc>
        <w:tc>
          <w:tcPr>
            <w:tcW w:w="3900" w:type="dxa"/>
            <w:shd w:val="clear" w:color="auto" w:fill="auto"/>
          </w:tcPr>
          <w:p w14:paraId="725F49D2" w14:textId="77777777" w:rsidR="004D4924" w:rsidRDefault="004D492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Marland and Wesley 2019</w:t>
            </w:r>
          </w:p>
          <w:p w14:paraId="6F1AF0BC" w14:textId="3CCB0531" w:rsidR="00F62A94" w:rsidRPr="003C7F62" w:rsidRDefault="00F62A94" w:rsidP="00DD41C4">
            <w:pPr>
              <w:widowControl/>
              <w:suppressAutoHyphens/>
              <w:spacing w:before="40" w:after="40"/>
              <w:rPr>
                <w:rFonts w:asciiTheme="minorHAnsi" w:hAnsiTheme="minorHAnsi" w:cstheme="minorHAnsi"/>
                <w:color w:val="000000" w:themeColor="text1"/>
              </w:rPr>
            </w:pPr>
          </w:p>
        </w:tc>
      </w:tr>
      <w:tr w:rsidR="003C7F62" w:rsidRPr="003C7F62" w14:paraId="73954BCF" w14:textId="77777777" w:rsidTr="00B64B68">
        <w:tc>
          <w:tcPr>
            <w:tcW w:w="1560" w:type="dxa"/>
            <w:shd w:val="clear" w:color="auto" w:fill="F2F2F2" w:themeFill="background1" w:themeFillShade="F2"/>
          </w:tcPr>
          <w:p w14:paraId="40DA3B87" w14:textId="1DA4164F" w:rsidR="005859C7" w:rsidRPr="003C7F62" w:rsidRDefault="005859C7" w:rsidP="00DD41C4">
            <w:pPr>
              <w:widowControl/>
              <w:suppressAutoHyphens/>
              <w:spacing w:before="40" w:after="40"/>
              <w:ind w:right="54"/>
              <w:jc w:val="right"/>
              <w:rPr>
                <w:rFonts w:asciiTheme="minorHAnsi" w:hAnsiTheme="minorHAnsi" w:cstheme="minorHAnsi"/>
                <w:color w:val="000000" w:themeColor="text1"/>
              </w:rPr>
            </w:pPr>
            <w:r w:rsidRPr="003C7F62">
              <w:rPr>
                <w:rFonts w:asciiTheme="minorHAnsi" w:hAnsiTheme="minorHAnsi" w:cstheme="minorHAnsi"/>
                <w:color w:val="000000" w:themeColor="text1"/>
              </w:rPr>
              <w:t>Mon Nov 21</w:t>
            </w:r>
          </w:p>
        </w:tc>
        <w:tc>
          <w:tcPr>
            <w:tcW w:w="3900" w:type="dxa"/>
            <w:shd w:val="clear" w:color="auto" w:fill="F2F2F2" w:themeFill="background1" w:themeFillShade="F2"/>
          </w:tcPr>
          <w:p w14:paraId="185318D5" w14:textId="2B387280" w:rsidR="005859C7" w:rsidRPr="003C7F62" w:rsidRDefault="005859C7"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Indigenizing Environmental Policy</w:t>
            </w:r>
          </w:p>
          <w:p w14:paraId="54A2EBE5" w14:textId="77777777" w:rsidR="005859C7" w:rsidRPr="003C7F62" w:rsidRDefault="005859C7"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Activities: Lecture, Discussion, Inquiry</w:t>
            </w:r>
          </w:p>
          <w:p w14:paraId="4CE0961E" w14:textId="56AF8BBB" w:rsidR="00785074" w:rsidRPr="003C7F62" w:rsidRDefault="0078507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Public Commentary</w:t>
            </w:r>
          </w:p>
          <w:p w14:paraId="0F2A731A" w14:textId="5EEBD696" w:rsidR="005859C7" w:rsidRPr="003C7F62" w:rsidRDefault="00785074"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Activities: Class Presentations</w:t>
            </w:r>
          </w:p>
        </w:tc>
        <w:tc>
          <w:tcPr>
            <w:tcW w:w="3900" w:type="dxa"/>
            <w:shd w:val="clear" w:color="auto" w:fill="F2F2F2" w:themeFill="background1" w:themeFillShade="F2"/>
          </w:tcPr>
          <w:p w14:paraId="6E349303" w14:textId="77777777" w:rsidR="007D2A04" w:rsidRPr="003C7F62" w:rsidRDefault="007D2A04" w:rsidP="00DD41C4">
            <w:pPr>
              <w:widowControl/>
              <w:suppressAutoHyphens/>
              <w:spacing w:before="40" w:after="40"/>
              <w:ind w:left="187" w:hanging="187"/>
              <w:rPr>
                <w:rFonts w:asciiTheme="minorHAnsi" w:hAnsiTheme="minorHAnsi" w:cstheme="minorHAnsi"/>
                <w:color w:val="000000" w:themeColor="text1"/>
              </w:rPr>
            </w:pPr>
            <w:r w:rsidRPr="003C7F62">
              <w:rPr>
                <w:rFonts w:asciiTheme="minorHAnsi" w:hAnsiTheme="minorHAnsi" w:cstheme="minorHAnsi"/>
                <w:color w:val="000000" w:themeColor="text1"/>
              </w:rPr>
              <w:t>Bradford et al. 2017</w:t>
            </w:r>
          </w:p>
          <w:p w14:paraId="71F8C4DC" w14:textId="77777777" w:rsidR="007D2A04" w:rsidRPr="003C7F62" w:rsidRDefault="007D2A04" w:rsidP="00DD41C4">
            <w:pPr>
              <w:widowControl/>
              <w:suppressAutoHyphens/>
              <w:spacing w:before="40" w:after="40"/>
              <w:ind w:left="187" w:hanging="187"/>
              <w:rPr>
                <w:rFonts w:asciiTheme="minorHAnsi" w:hAnsiTheme="minorHAnsi" w:cstheme="minorHAnsi"/>
                <w:color w:val="000000" w:themeColor="text1"/>
              </w:rPr>
            </w:pPr>
            <w:r w:rsidRPr="003C7F62">
              <w:rPr>
                <w:rFonts w:asciiTheme="minorHAnsi" w:hAnsiTheme="minorHAnsi" w:cstheme="minorHAnsi"/>
                <w:color w:val="000000" w:themeColor="text1"/>
              </w:rPr>
              <w:t>Ettawageshik and Norman 2020</w:t>
            </w:r>
          </w:p>
          <w:p w14:paraId="6A8E63BD" w14:textId="59299EC2" w:rsidR="005859C7" w:rsidRPr="003C7F62" w:rsidRDefault="007D2A04" w:rsidP="00452D3D">
            <w:pPr>
              <w:widowControl/>
              <w:suppressAutoHyphens/>
              <w:spacing w:before="40" w:after="40"/>
              <w:ind w:left="187" w:hanging="187"/>
              <w:rPr>
                <w:rFonts w:asciiTheme="minorHAnsi" w:hAnsiTheme="minorHAnsi" w:cstheme="minorHAnsi"/>
                <w:color w:val="000000" w:themeColor="text1"/>
              </w:rPr>
            </w:pPr>
            <w:r>
              <w:rPr>
                <w:rFonts w:asciiTheme="minorHAnsi" w:hAnsiTheme="minorHAnsi" w:cstheme="minorHAnsi"/>
                <w:color w:val="000000" w:themeColor="text1"/>
              </w:rPr>
              <w:t>Porter 2022</w:t>
            </w:r>
          </w:p>
        </w:tc>
      </w:tr>
      <w:tr w:rsidR="003C7F62" w:rsidRPr="003C7F62" w14:paraId="1C6366DF" w14:textId="77777777" w:rsidTr="00B64B68">
        <w:tc>
          <w:tcPr>
            <w:tcW w:w="1560" w:type="dxa"/>
            <w:shd w:val="clear" w:color="auto" w:fill="F2F2F2" w:themeFill="background1" w:themeFillShade="F2"/>
          </w:tcPr>
          <w:p w14:paraId="418A3198" w14:textId="6B2B3C6A" w:rsidR="005859C7" w:rsidRPr="003C7F62" w:rsidRDefault="005859C7" w:rsidP="00DD41C4">
            <w:pPr>
              <w:widowControl/>
              <w:suppressAutoHyphens/>
              <w:spacing w:before="40" w:after="40"/>
              <w:ind w:right="54"/>
              <w:jc w:val="right"/>
              <w:rPr>
                <w:rFonts w:asciiTheme="minorHAnsi" w:hAnsiTheme="minorHAnsi" w:cstheme="minorHAnsi"/>
                <w:color w:val="000000" w:themeColor="text1"/>
              </w:rPr>
            </w:pPr>
            <w:r w:rsidRPr="003C7F62">
              <w:rPr>
                <w:rFonts w:asciiTheme="minorHAnsi" w:hAnsiTheme="minorHAnsi" w:cstheme="minorHAnsi"/>
                <w:color w:val="000000" w:themeColor="text1"/>
              </w:rPr>
              <w:t>Wed Nov 23</w:t>
            </w:r>
          </w:p>
        </w:tc>
        <w:tc>
          <w:tcPr>
            <w:tcW w:w="3900" w:type="dxa"/>
            <w:shd w:val="clear" w:color="auto" w:fill="F2F2F2" w:themeFill="background1" w:themeFillShade="F2"/>
          </w:tcPr>
          <w:p w14:paraId="736845C1" w14:textId="12C85A2F" w:rsidR="005859C7" w:rsidRPr="003C7F62" w:rsidRDefault="005859C7"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Indigenizing Environmental Policy</w:t>
            </w:r>
          </w:p>
          <w:p w14:paraId="6D9D758C" w14:textId="2577EB8B" w:rsidR="005859C7" w:rsidRPr="003C7F62" w:rsidRDefault="005859C7" w:rsidP="007458BE">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Activities: </w:t>
            </w:r>
            <w:r w:rsidR="007E3043">
              <w:rPr>
                <w:rFonts w:asciiTheme="minorHAnsi" w:hAnsiTheme="minorHAnsi" w:cstheme="minorHAnsi"/>
                <w:color w:val="000000" w:themeColor="text1"/>
              </w:rPr>
              <w:t>Guest Speaker</w:t>
            </w:r>
            <w:r w:rsidR="007E3043" w:rsidRPr="003C7F62">
              <w:rPr>
                <w:rFonts w:asciiTheme="minorHAnsi" w:hAnsiTheme="minorHAnsi" w:cstheme="minorHAnsi"/>
                <w:color w:val="000000" w:themeColor="text1"/>
              </w:rPr>
              <w:t xml:space="preserve"> </w:t>
            </w:r>
          </w:p>
        </w:tc>
        <w:tc>
          <w:tcPr>
            <w:tcW w:w="3900" w:type="dxa"/>
            <w:shd w:val="clear" w:color="auto" w:fill="F2F2F2" w:themeFill="background1" w:themeFillShade="F2"/>
          </w:tcPr>
          <w:p w14:paraId="4CB37A30" w14:textId="20FB63FB" w:rsidR="005859C7" w:rsidRPr="003C7F62" w:rsidRDefault="005859C7" w:rsidP="00DD41C4">
            <w:pPr>
              <w:widowControl/>
              <w:suppressAutoHyphens/>
              <w:spacing w:before="40" w:after="40"/>
              <w:rPr>
                <w:rFonts w:asciiTheme="minorHAnsi" w:hAnsiTheme="minorHAnsi" w:cstheme="minorHAnsi"/>
                <w:color w:val="000000" w:themeColor="text1"/>
              </w:rPr>
            </w:pPr>
          </w:p>
        </w:tc>
      </w:tr>
      <w:tr w:rsidR="003C7F62" w:rsidRPr="003C7F62" w14:paraId="0CC6B5E6" w14:textId="77777777" w:rsidTr="00B64B68">
        <w:tc>
          <w:tcPr>
            <w:tcW w:w="1560" w:type="dxa"/>
            <w:shd w:val="clear" w:color="auto" w:fill="auto"/>
          </w:tcPr>
          <w:p w14:paraId="2C6E2DEA" w14:textId="105F65AA" w:rsidR="005859C7" w:rsidRPr="003C7F62" w:rsidRDefault="005859C7" w:rsidP="00DD41C4">
            <w:pPr>
              <w:widowControl/>
              <w:suppressAutoHyphens/>
              <w:spacing w:before="40" w:after="40"/>
              <w:ind w:right="54"/>
              <w:jc w:val="right"/>
              <w:rPr>
                <w:rFonts w:asciiTheme="minorHAnsi" w:hAnsiTheme="minorHAnsi" w:cstheme="minorHAnsi"/>
                <w:color w:val="000000" w:themeColor="text1"/>
              </w:rPr>
            </w:pPr>
            <w:r w:rsidRPr="003C7F62">
              <w:rPr>
                <w:rFonts w:asciiTheme="minorHAnsi" w:hAnsiTheme="minorHAnsi" w:cstheme="minorHAnsi"/>
                <w:color w:val="000000" w:themeColor="text1"/>
              </w:rPr>
              <w:t>Mon Nov 28</w:t>
            </w:r>
          </w:p>
        </w:tc>
        <w:tc>
          <w:tcPr>
            <w:tcW w:w="3900" w:type="dxa"/>
            <w:shd w:val="clear" w:color="auto" w:fill="auto"/>
          </w:tcPr>
          <w:p w14:paraId="0F87309E" w14:textId="044449C6" w:rsidR="005859C7" w:rsidRPr="003C7F62" w:rsidRDefault="00574C9E"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Public Commentary</w:t>
            </w:r>
          </w:p>
          <w:p w14:paraId="19E426A1" w14:textId="4AF502AA" w:rsidR="005859C7" w:rsidRPr="003C7F62" w:rsidRDefault="005859C7" w:rsidP="00DD41C4">
            <w:pPr>
              <w:widowControl/>
              <w:suppressAutoHyphens/>
              <w:spacing w:before="40" w:after="40"/>
              <w:rPr>
                <w:rFonts w:asciiTheme="minorHAnsi" w:hAnsiTheme="minorHAnsi" w:cstheme="minorHAnsi"/>
                <w:color w:val="000000" w:themeColor="text1"/>
              </w:rPr>
            </w:pPr>
            <w:r w:rsidRPr="003C7F62">
              <w:rPr>
                <w:rFonts w:asciiTheme="minorHAnsi" w:hAnsiTheme="minorHAnsi" w:cstheme="minorHAnsi"/>
                <w:color w:val="000000" w:themeColor="text1"/>
              </w:rPr>
              <w:t xml:space="preserve">Activities: </w:t>
            </w:r>
            <w:r w:rsidR="00574C9E" w:rsidRPr="003C7F62">
              <w:rPr>
                <w:rFonts w:asciiTheme="minorHAnsi" w:hAnsiTheme="minorHAnsi" w:cstheme="minorHAnsi"/>
                <w:color w:val="000000" w:themeColor="text1"/>
              </w:rPr>
              <w:t>Class Presentations</w:t>
            </w:r>
          </w:p>
        </w:tc>
        <w:tc>
          <w:tcPr>
            <w:tcW w:w="3900" w:type="dxa"/>
            <w:shd w:val="clear" w:color="auto" w:fill="auto"/>
          </w:tcPr>
          <w:p w14:paraId="60AA9FF0" w14:textId="6E28920D" w:rsidR="005859C7" w:rsidRPr="003C7F62" w:rsidRDefault="005859C7" w:rsidP="007458BE">
            <w:pPr>
              <w:widowControl/>
              <w:suppressAutoHyphens/>
              <w:spacing w:before="40" w:after="40"/>
              <w:rPr>
                <w:rFonts w:asciiTheme="minorHAnsi" w:hAnsiTheme="minorHAnsi" w:cstheme="minorHAnsi"/>
                <w:color w:val="000000" w:themeColor="text1"/>
              </w:rPr>
            </w:pPr>
          </w:p>
        </w:tc>
      </w:tr>
      <w:tr w:rsidR="005859C7" w14:paraId="545E3C33" w14:textId="77777777" w:rsidTr="00B64B68">
        <w:tc>
          <w:tcPr>
            <w:tcW w:w="1560" w:type="dxa"/>
            <w:shd w:val="clear" w:color="auto" w:fill="auto"/>
          </w:tcPr>
          <w:p w14:paraId="3E3CE7C3" w14:textId="45BD799B" w:rsidR="005859C7" w:rsidRPr="000B4967" w:rsidRDefault="005859C7" w:rsidP="00DD41C4">
            <w:pPr>
              <w:widowControl/>
              <w:suppressAutoHyphens/>
              <w:spacing w:before="40" w:after="40"/>
              <w:ind w:right="54"/>
              <w:jc w:val="right"/>
              <w:rPr>
                <w:rFonts w:asciiTheme="minorHAnsi" w:hAnsiTheme="minorHAnsi" w:cstheme="minorHAnsi"/>
                <w:b/>
                <w:bCs/>
              </w:rPr>
            </w:pPr>
            <w:r w:rsidRPr="000B4967">
              <w:rPr>
                <w:rFonts w:asciiTheme="minorHAnsi" w:hAnsiTheme="minorHAnsi" w:cstheme="minorHAnsi"/>
                <w:b/>
                <w:bCs/>
              </w:rPr>
              <w:t>Wed Nov 30</w:t>
            </w:r>
          </w:p>
        </w:tc>
        <w:tc>
          <w:tcPr>
            <w:tcW w:w="3900" w:type="dxa"/>
            <w:shd w:val="clear" w:color="auto" w:fill="auto"/>
          </w:tcPr>
          <w:p w14:paraId="305CF6D0" w14:textId="68B84067" w:rsidR="005859C7" w:rsidRDefault="00153DCE" w:rsidP="00DD41C4">
            <w:pPr>
              <w:widowControl/>
              <w:suppressAutoHyphens/>
              <w:spacing w:before="40" w:after="40"/>
              <w:rPr>
                <w:rFonts w:asciiTheme="minorHAnsi" w:hAnsiTheme="minorHAnsi" w:cstheme="minorHAnsi"/>
              </w:rPr>
            </w:pPr>
            <w:r w:rsidRPr="00153DCE">
              <w:rPr>
                <w:rFonts w:asciiTheme="minorHAnsi" w:hAnsiTheme="minorHAnsi" w:cstheme="minorHAnsi"/>
              </w:rPr>
              <w:t>Knowledge Mobilization</w:t>
            </w:r>
          </w:p>
          <w:p w14:paraId="4193E7F3" w14:textId="33CCF17F" w:rsidR="005859C7" w:rsidRDefault="005859C7" w:rsidP="00DD41C4">
            <w:pPr>
              <w:widowControl/>
              <w:suppressAutoHyphens/>
              <w:spacing w:before="40" w:after="40"/>
              <w:rPr>
                <w:rFonts w:asciiTheme="minorHAnsi" w:hAnsiTheme="minorHAnsi" w:cstheme="minorHAnsi"/>
              </w:rPr>
            </w:pPr>
            <w:r>
              <w:rPr>
                <w:rFonts w:asciiTheme="minorHAnsi" w:hAnsiTheme="minorHAnsi" w:cstheme="minorHAnsi"/>
              </w:rPr>
              <w:t xml:space="preserve">Activities: </w:t>
            </w:r>
            <w:r w:rsidR="00A67943" w:rsidRPr="003C7F62">
              <w:rPr>
                <w:rFonts w:asciiTheme="minorHAnsi" w:hAnsiTheme="minorHAnsi" w:cstheme="minorHAnsi"/>
                <w:color w:val="000000" w:themeColor="text1"/>
              </w:rPr>
              <w:t>Lecture, Discussion, Inquiry</w:t>
            </w:r>
          </w:p>
        </w:tc>
        <w:tc>
          <w:tcPr>
            <w:tcW w:w="3900" w:type="dxa"/>
            <w:shd w:val="clear" w:color="auto" w:fill="auto"/>
          </w:tcPr>
          <w:p w14:paraId="2865643D" w14:textId="57CD4CA9" w:rsidR="00574C9E" w:rsidRPr="008C4A52" w:rsidRDefault="00574C9E" w:rsidP="00DD41C4">
            <w:pPr>
              <w:widowControl/>
              <w:suppressAutoHyphens/>
              <w:spacing w:before="40" w:after="40"/>
              <w:rPr>
                <w:rFonts w:asciiTheme="minorHAnsi" w:hAnsiTheme="minorHAnsi" w:cstheme="minorHAnsi"/>
                <w:b/>
                <w:bCs/>
              </w:rPr>
            </w:pPr>
            <w:r w:rsidRPr="008C4A52">
              <w:rPr>
                <w:rFonts w:asciiTheme="minorHAnsi" w:hAnsiTheme="minorHAnsi" w:cstheme="minorHAnsi"/>
                <w:b/>
                <w:bCs/>
              </w:rPr>
              <w:t>Public Commentary</w:t>
            </w:r>
            <w:r>
              <w:rPr>
                <w:rFonts w:asciiTheme="minorHAnsi" w:hAnsiTheme="minorHAnsi" w:cstheme="minorHAnsi"/>
                <w:b/>
                <w:bCs/>
              </w:rPr>
              <w:t xml:space="preserve"> </w:t>
            </w:r>
          </w:p>
          <w:p w14:paraId="6CBEF598" w14:textId="3235C9E2" w:rsidR="00212D53" w:rsidRDefault="00212D53" w:rsidP="00DD41C4">
            <w:pPr>
              <w:widowControl/>
              <w:suppressAutoHyphens/>
              <w:spacing w:before="40" w:after="40"/>
              <w:rPr>
                <w:rFonts w:asciiTheme="minorHAnsi" w:hAnsiTheme="minorHAnsi" w:cstheme="minorHAnsi"/>
              </w:rPr>
            </w:pPr>
            <w:r>
              <w:t>Nguyen</w:t>
            </w:r>
            <w:r>
              <w:t xml:space="preserve"> et al. </w:t>
            </w:r>
            <w:r>
              <w:t>2017</w:t>
            </w:r>
          </w:p>
          <w:p w14:paraId="62363363" w14:textId="7A111D20" w:rsidR="00CB6C97" w:rsidRDefault="00CB6C97" w:rsidP="00DD41C4">
            <w:pPr>
              <w:widowControl/>
              <w:suppressAutoHyphens/>
              <w:spacing w:before="40" w:after="40"/>
              <w:rPr>
                <w:rFonts w:asciiTheme="minorHAnsi" w:hAnsiTheme="minorHAnsi" w:cstheme="minorHAnsi"/>
              </w:rPr>
            </w:pPr>
            <w:r w:rsidRPr="00452D3D">
              <w:rPr>
                <w:rFonts w:asciiTheme="minorHAnsi" w:hAnsiTheme="minorHAnsi" w:cstheme="minorHAnsi"/>
              </w:rPr>
              <w:t>Selzer et al. 2020</w:t>
            </w:r>
          </w:p>
        </w:tc>
      </w:tr>
      <w:tr w:rsidR="005859C7" w14:paraId="57488172" w14:textId="77777777" w:rsidTr="00B64B68">
        <w:tc>
          <w:tcPr>
            <w:tcW w:w="1560" w:type="dxa"/>
            <w:shd w:val="clear" w:color="auto" w:fill="F2F2F2" w:themeFill="background1" w:themeFillShade="F2"/>
          </w:tcPr>
          <w:p w14:paraId="3E384532" w14:textId="3FB16C49" w:rsidR="005859C7" w:rsidRPr="000B4967" w:rsidRDefault="005859C7" w:rsidP="00DD41C4">
            <w:pPr>
              <w:widowControl/>
              <w:suppressAutoHyphens/>
              <w:spacing w:before="40" w:after="40"/>
              <w:ind w:right="54"/>
              <w:jc w:val="right"/>
              <w:rPr>
                <w:rFonts w:asciiTheme="minorHAnsi" w:hAnsiTheme="minorHAnsi" w:cstheme="minorHAnsi"/>
                <w:b/>
                <w:bCs/>
              </w:rPr>
            </w:pPr>
            <w:r w:rsidRPr="000B4967">
              <w:rPr>
                <w:rFonts w:asciiTheme="minorHAnsi" w:hAnsiTheme="minorHAnsi" w:cstheme="minorHAnsi"/>
                <w:b/>
                <w:bCs/>
              </w:rPr>
              <w:t>Mon Dec 5</w:t>
            </w:r>
          </w:p>
        </w:tc>
        <w:tc>
          <w:tcPr>
            <w:tcW w:w="3900" w:type="dxa"/>
            <w:shd w:val="clear" w:color="auto" w:fill="F2F2F2" w:themeFill="background1" w:themeFillShade="F2"/>
          </w:tcPr>
          <w:p w14:paraId="232EE93C" w14:textId="00D1FC4A" w:rsidR="005859C7" w:rsidRDefault="0045554C" w:rsidP="00DD41C4">
            <w:pPr>
              <w:widowControl/>
              <w:suppressAutoHyphens/>
              <w:spacing w:before="40" w:after="40"/>
              <w:rPr>
                <w:rFonts w:asciiTheme="minorHAnsi" w:hAnsiTheme="minorHAnsi" w:cstheme="minorHAnsi"/>
              </w:rPr>
            </w:pPr>
            <w:r>
              <w:rPr>
                <w:rFonts w:asciiTheme="minorHAnsi" w:hAnsiTheme="minorHAnsi" w:cstheme="minorHAnsi"/>
              </w:rPr>
              <w:t>Policy</w:t>
            </w:r>
            <w:r>
              <w:rPr>
                <w:rFonts w:asciiTheme="minorHAnsi" w:hAnsiTheme="minorHAnsi" w:cstheme="minorHAnsi"/>
              </w:rPr>
              <w:t xml:space="preserve"> and</w:t>
            </w:r>
            <w:r>
              <w:rPr>
                <w:rFonts w:asciiTheme="minorHAnsi" w:hAnsiTheme="minorHAnsi" w:cstheme="minorHAnsi"/>
              </w:rPr>
              <w:t xml:space="preserve"> </w:t>
            </w:r>
            <w:r w:rsidR="005859C7">
              <w:rPr>
                <w:rFonts w:asciiTheme="minorHAnsi" w:hAnsiTheme="minorHAnsi" w:cstheme="minorHAnsi"/>
              </w:rPr>
              <w:t>Great Lakes Futures</w:t>
            </w:r>
          </w:p>
          <w:p w14:paraId="0FC372BF" w14:textId="1989EA2B" w:rsidR="005859C7" w:rsidRDefault="005859C7" w:rsidP="00DD41C4">
            <w:pPr>
              <w:widowControl/>
              <w:suppressAutoHyphens/>
              <w:spacing w:before="40" w:after="40"/>
              <w:rPr>
                <w:rFonts w:asciiTheme="minorHAnsi" w:hAnsiTheme="minorHAnsi" w:cstheme="minorHAnsi"/>
              </w:rPr>
            </w:pPr>
            <w:r>
              <w:rPr>
                <w:rFonts w:asciiTheme="minorHAnsi" w:hAnsiTheme="minorHAnsi" w:cstheme="minorHAnsi"/>
              </w:rPr>
              <w:t>Activities: Lecture, Discussion, Inquiry</w:t>
            </w:r>
          </w:p>
        </w:tc>
        <w:tc>
          <w:tcPr>
            <w:tcW w:w="3900" w:type="dxa"/>
            <w:shd w:val="clear" w:color="auto" w:fill="F2F2F2" w:themeFill="background1" w:themeFillShade="F2"/>
          </w:tcPr>
          <w:p w14:paraId="282EA723" w14:textId="2E091A62" w:rsidR="005859C7" w:rsidRDefault="005859C7" w:rsidP="00DD41C4">
            <w:pPr>
              <w:widowControl/>
              <w:suppressAutoHyphens/>
              <w:spacing w:before="40" w:after="40"/>
              <w:rPr>
                <w:rFonts w:asciiTheme="minorHAnsi" w:hAnsiTheme="minorHAnsi" w:cstheme="minorHAnsi"/>
                <w:b/>
                <w:bCs/>
              </w:rPr>
            </w:pPr>
            <w:r w:rsidRPr="008C4A52">
              <w:rPr>
                <w:rFonts w:asciiTheme="minorHAnsi" w:hAnsiTheme="minorHAnsi" w:cstheme="minorHAnsi"/>
                <w:b/>
                <w:bCs/>
              </w:rPr>
              <w:t>Self Evaluation – Reflections</w:t>
            </w:r>
            <w:r>
              <w:rPr>
                <w:rFonts w:asciiTheme="minorHAnsi" w:hAnsiTheme="minorHAnsi" w:cstheme="minorHAnsi"/>
                <w:b/>
                <w:bCs/>
              </w:rPr>
              <w:t xml:space="preserve"> </w:t>
            </w:r>
          </w:p>
          <w:p w14:paraId="562D8E0A" w14:textId="77777777" w:rsidR="007D2A04" w:rsidRDefault="007D2A04" w:rsidP="00DD41C4">
            <w:pPr>
              <w:widowControl/>
              <w:suppressAutoHyphens/>
              <w:spacing w:before="40" w:after="40"/>
              <w:rPr>
                <w:rFonts w:asciiTheme="minorHAnsi" w:hAnsiTheme="minorHAnsi" w:cstheme="minorHAnsi"/>
              </w:rPr>
            </w:pPr>
            <w:r w:rsidRPr="0052692A">
              <w:rPr>
                <w:rFonts w:asciiTheme="minorHAnsi" w:hAnsiTheme="minorHAnsi" w:cstheme="minorHAnsi"/>
              </w:rPr>
              <w:t>Fahey and Pralle</w:t>
            </w:r>
            <w:r>
              <w:rPr>
                <w:rFonts w:asciiTheme="minorHAnsi" w:hAnsiTheme="minorHAnsi" w:cstheme="minorHAnsi"/>
              </w:rPr>
              <w:t xml:space="preserve"> 2016</w:t>
            </w:r>
          </w:p>
          <w:p w14:paraId="2CAEF5B1" w14:textId="77777777" w:rsidR="007D2A04" w:rsidRDefault="007D2A04" w:rsidP="00DD41C4">
            <w:pPr>
              <w:widowControl/>
              <w:suppressAutoHyphens/>
              <w:spacing w:before="40" w:after="40"/>
              <w:rPr>
                <w:rFonts w:asciiTheme="minorHAnsi" w:hAnsiTheme="minorHAnsi" w:cstheme="minorHAnsi"/>
              </w:rPr>
            </w:pPr>
            <w:r w:rsidRPr="007E2118">
              <w:rPr>
                <w:rFonts w:asciiTheme="minorHAnsi" w:hAnsiTheme="minorHAnsi" w:cstheme="minorHAnsi"/>
              </w:rPr>
              <w:t>Friedman</w:t>
            </w:r>
            <w:r>
              <w:rPr>
                <w:rFonts w:asciiTheme="minorHAnsi" w:hAnsiTheme="minorHAnsi" w:cstheme="minorHAnsi"/>
              </w:rPr>
              <w:t xml:space="preserve"> et al.</w:t>
            </w:r>
            <w:r w:rsidRPr="007E2118">
              <w:rPr>
                <w:rFonts w:asciiTheme="minorHAnsi" w:hAnsiTheme="minorHAnsi" w:cstheme="minorHAnsi"/>
              </w:rPr>
              <w:t xml:space="preserve"> 2015</w:t>
            </w:r>
          </w:p>
          <w:p w14:paraId="5815CC39" w14:textId="453380BA" w:rsidR="00124E7D" w:rsidRPr="008C4A52" w:rsidRDefault="007D2A04" w:rsidP="00DD41C4">
            <w:pPr>
              <w:widowControl/>
              <w:suppressAutoHyphens/>
              <w:spacing w:before="40" w:after="40"/>
              <w:rPr>
                <w:rFonts w:asciiTheme="minorHAnsi" w:hAnsiTheme="minorHAnsi" w:cstheme="minorHAnsi"/>
              </w:rPr>
            </w:pPr>
            <w:r w:rsidRPr="006869D4">
              <w:rPr>
                <w:rFonts w:asciiTheme="minorHAnsi" w:hAnsiTheme="minorHAnsi" w:cstheme="minorHAnsi"/>
              </w:rPr>
              <w:t>Hartig</w:t>
            </w:r>
            <w:r>
              <w:rPr>
                <w:rFonts w:asciiTheme="minorHAnsi" w:hAnsiTheme="minorHAnsi" w:cstheme="minorHAnsi"/>
              </w:rPr>
              <w:t xml:space="preserve"> et al.</w:t>
            </w:r>
            <w:r w:rsidRPr="006869D4">
              <w:rPr>
                <w:rFonts w:asciiTheme="minorHAnsi" w:hAnsiTheme="minorHAnsi" w:cstheme="minorHAnsi"/>
              </w:rPr>
              <w:t xml:space="preserve"> 2020</w:t>
            </w:r>
          </w:p>
        </w:tc>
      </w:tr>
      <w:tr w:rsidR="005859C7" w14:paraId="5547AD6C" w14:textId="77777777" w:rsidTr="00B64B68">
        <w:tc>
          <w:tcPr>
            <w:tcW w:w="1560" w:type="dxa"/>
            <w:shd w:val="clear" w:color="auto" w:fill="F2F2F2" w:themeFill="background1" w:themeFillShade="F2"/>
          </w:tcPr>
          <w:p w14:paraId="139ACAFB" w14:textId="0B4C658D" w:rsidR="005859C7" w:rsidRDefault="005859C7" w:rsidP="00DD41C4">
            <w:pPr>
              <w:widowControl/>
              <w:suppressAutoHyphens/>
              <w:spacing w:before="40" w:after="40"/>
              <w:ind w:right="54"/>
              <w:jc w:val="right"/>
              <w:rPr>
                <w:rFonts w:asciiTheme="minorHAnsi" w:hAnsiTheme="minorHAnsi" w:cstheme="minorHAnsi"/>
              </w:rPr>
            </w:pPr>
            <w:r>
              <w:rPr>
                <w:rFonts w:asciiTheme="minorHAnsi" w:hAnsiTheme="minorHAnsi" w:cstheme="minorHAnsi"/>
              </w:rPr>
              <w:t>Wed Dec 7</w:t>
            </w:r>
          </w:p>
        </w:tc>
        <w:tc>
          <w:tcPr>
            <w:tcW w:w="3900" w:type="dxa"/>
            <w:shd w:val="clear" w:color="auto" w:fill="F2F2F2" w:themeFill="background1" w:themeFillShade="F2"/>
          </w:tcPr>
          <w:p w14:paraId="47C4574D" w14:textId="4ACEF676" w:rsidR="005859C7" w:rsidRDefault="005859C7" w:rsidP="00DD41C4">
            <w:pPr>
              <w:widowControl/>
              <w:suppressAutoHyphens/>
              <w:spacing w:before="40" w:after="40"/>
              <w:rPr>
                <w:rFonts w:asciiTheme="minorHAnsi" w:hAnsiTheme="minorHAnsi" w:cstheme="minorHAnsi"/>
              </w:rPr>
            </w:pPr>
            <w:r>
              <w:rPr>
                <w:rFonts w:asciiTheme="minorHAnsi" w:hAnsiTheme="minorHAnsi" w:cstheme="minorHAnsi"/>
              </w:rPr>
              <w:t>Environmental Policy Reflections</w:t>
            </w:r>
          </w:p>
          <w:p w14:paraId="0A7EC08C" w14:textId="27905F99" w:rsidR="005859C7" w:rsidRDefault="005859C7" w:rsidP="00DD41C4">
            <w:pPr>
              <w:widowControl/>
              <w:suppressAutoHyphens/>
              <w:spacing w:before="40" w:after="40"/>
              <w:rPr>
                <w:rFonts w:asciiTheme="minorHAnsi" w:hAnsiTheme="minorHAnsi" w:cstheme="minorHAnsi"/>
              </w:rPr>
            </w:pPr>
            <w:r>
              <w:rPr>
                <w:rFonts w:asciiTheme="minorHAnsi" w:hAnsiTheme="minorHAnsi" w:cstheme="minorHAnsi"/>
              </w:rPr>
              <w:t>Career Development – Next Steps</w:t>
            </w:r>
          </w:p>
          <w:p w14:paraId="3469CD7C" w14:textId="38452FED" w:rsidR="005859C7" w:rsidRDefault="005859C7" w:rsidP="00DD41C4">
            <w:pPr>
              <w:widowControl/>
              <w:suppressAutoHyphens/>
              <w:spacing w:before="40" w:after="40"/>
              <w:rPr>
                <w:rFonts w:asciiTheme="minorHAnsi" w:hAnsiTheme="minorHAnsi" w:cstheme="minorHAnsi"/>
              </w:rPr>
            </w:pPr>
            <w:r>
              <w:rPr>
                <w:rFonts w:asciiTheme="minorHAnsi" w:hAnsiTheme="minorHAnsi" w:cstheme="minorHAnsi"/>
              </w:rPr>
              <w:t>Activities: Discussion and Inquiry</w:t>
            </w:r>
          </w:p>
        </w:tc>
        <w:tc>
          <w:tcPr>
            <w:tcW w:w="3900" w:type="dxa"/>
            <w:shd w:val="clear" w:color="auto" w:fill="F2F2F2" w:themeFill="background1" w:themeFillShade="F2"/>
          </w:tcPr>
          <w:p w14:paraId="1D78FAA0" w14:textId="77777777" w:rsidR="00212D53" w:rsidRDefault="008F7241" w:rsidP="00DD41C4">
            <w:pPr>
              <w:widowControl/>
              <w:suppressAutoHyphens/>
              <w:spacing w:before="40" w:after="40"/>
              <w:rPr>
                <w:rFonts w:asciiTheme="minorHAnsi" w:hAnsiTheme="minorHAnsi" w:cstheme="minorHAnsi"/>
              </w:rPr>
            </w:pPr>
            <w:r>
              <w:rPr>
                <w:rFonts w:asciiTheme="minorHAnsi" w:hAnsiTheme="minorHAnsi" w:cstheme="minorHAnsi"/>
              </w:rPr>
              <w:t>Gibson 2015, Hubris, Status</w:t>
            </w:r>
            <w:r w:rsidR="00212D53" w:rsidRPr="002248DB">
              <w:rPr>
                <w:rFonts w:asciiTheme="minorHAnsi" w:hAnsiTheme="minorHAnsi" w:cstheme="minorHAnsi"/>
              </w:rPr>
              <w:t xml:space="preserve"> </w:t>
            </w:r>
          </w:p>
          <w:p w14:paraId="59FCE0C4" w14:textId="2E94CC93" w:rsidR="005859C7" w:rsidRDefault="00212D53" w:rsidP="00DD41C4">
            <w:pPr>
              <w:widowControl/>
              <w:suppressAutoHyphens/>
              <w:spacing w:before="40" w:after="40"/>
              <w:rPr>
                <w:rFonts w:asciiTheme="minorHAnsi" w:hAnsiTheme="minorHAnsi" w:cstheme="minorHAnsi"/>
              </w:rPr>
            </w:pPr>
            <w:r w:rsidRPr="002248DB">
              <w:rPr>
                <w:rFonts w:asciiTheme="minorHAnsi" w:hAnsiTheme="minorHAnsi" w:cstheme="minorHAnsi"/>
              </w:rPr>
              <w:t>Homer-Dixon</w:t>
            </w:r>
            <w:r>
              <w:rPr>
                <w:rFonts w:asciiTheme="minorHAnsi" w:hAnsiTheme="minorHAnsi" w:cstheme="minorHAnsi"/>
              </w:rPr>
              <w:t xml:space="preserve"> </w:t>
            </w:r>
            <w:r w:rsidRPr="002248DB">
              <w:rPr>
                <w:rFonts w:asciiTheme="minorHAnsi" w:hAnsiTheme="minorHAnsi" w:cstheme="minorHAnsi"/>
              </w:rPr>
              <w:t>2020</w:t>
            </w:r>
            <w:r>
              <w:rPr>
                <w:rFonts w:asciiTheme="minorHAnsi" w:hAnsiTheme="minorHAnsi" w:cstheme="minorHAnsi"/>
              </w:rPr>
              <w:t>, Chapter 18</w:t>
            </w:r>
          </w:p>
        </w:tc>
      </w:tr>
      <w:tr w:rsidR="005859C7" w14:paraId="002BD65D" w14:textId="77777777" w:rsidTr="00B64B68">
        <w:tc>
          <w:tcPr>
            <w:tcW w:w="1560" w:type="dxa"/>
            <w:shd w:val="clear" w:color="auto" w:fill="D9E2F3" w:themeFill="accent1" w:themeFillTint="33"/>
          </w:tcPr>
          <w:p w14:paraId="3A0DACA7" w14:textId="02D06176" w:rsidR="005859C7" w:rsidRDefault="005859C7" w:rsidP="00DD41C4">
            <w:pPr>
              <w:widowControl/>
              <w:suppressAutoHyphens/>
              <w:spacing w:before="40" w:after="40"/>
              <w:ind w:right="54"/>
              <w:jc w:val="right"/>
              <w:rPr>
                <w:rFonts w:asciiTheme="minorHAnsi" w:hAnsiTheme="minorHAnsi" w:cstheme="minorHAnsi"/>
              </w:rPr>
            </w:pPr>
            <w:r>
              <w:rPr>
                <w:rFonts w:asciiTheme="minorHAnsi" w:hAnsiTheme="minorHAnsi" w:cstheme="minorHAnsi"/>
              </w:rPr>
              <w:t>Dec 9-22</w:t>
            </w:r>
          </w:p>
        </w:tc>
        <w:tc>
          <w:tcPr>
            <w:tcW w:w="3900" w:type="dxa"/>
            <w:shd w:val="clear" w:color="auto" w:fill="D9E2F3" w:themeFill="accent1" w:themeFillTint="33"/>
          </w:tcPr>
          <w:p w14:paraId="39A551F1" w14:textId="0F379561" w:rsidR="005859C7" w:rsidRDefault="005859C7" w:rsidP="00DD41C4">
            <w:pPr>
              <w:widowControl/>
              <w:suppressAutoHyphens/>
              <w:spacing w:before="40" w:after="40"/>
              <w:rPr>
                <w:rFonts w:asciiTheme="minorHAnsi" w:hAnsiTheme="minorHAnsi" w:cstheme="minorHAnsi"/>
              </w:rPr>
            </w:pPr>
            <w:r>
              <w:rPr>
                <w:rFonts w:asciiTheme="minorHAnsi" w:hAnsiTheme="minorHAnsi" w:cstheme="minorHAnsi"/>
              </w:rPr>
              <w:t>Final Exam Period</w:t>
            </w:r>
          </w:p>
        </w:tc>
        <w:tc>
          <w:tcPr>
            <w:tcW w:w="3900" w:type="dxa"/>
            <w:shd w:val="clear" w:color="auto" w:fill="D9E2F3" w:themeFill="accent1" w:themeFillTint="33"/>
          </w:tcPr>
          <w:p w14:paraId="16456B23" w14:textId="42D18239" w:rsidR="005859C7" w:rsidRDefault="005859C7" w:rsidP="00DD41C4">
            <w:pPr>
              <w:widowControl/>
              <w:suppressAutoHyphens/>
              <w:spacing w:before="40" w:after="40"/>
              <w:rPr>
                <w:rFonts w:asciiTheme="minorHAnsi" w:hAnsiTheme="minorHAnsi" w:cstheme="minorHAnsi"/>
              </w:rPr>
            </w:pPr>
            <w:r>
              <w:rPr>
                <w:rFonts w:asciiTheme="minorHAnsi" w:hAnsiTheme="minorHAnsi" w:cstheme="minorHAnsi"/>
              </w:rPr>
              <w:t>No Final Exam</w:t>
            </w:r>
          </w:p>
        </w:tc>
      </w:tr>
    </w:tbl>
    <w:p w14:paraId="157778C2" w14:textId="77777777" w:rsidR="004B730D" w:rsidRDefault="004B730D" w:rsidP="004B730D">
      <w:pPr>
        <w:pStyle w:val="Heading2"/>
      </w:pPr>
    </w:p>
    <w:p w14:paraId="2492F1DE" w14:textId="0CFB083B" w:rsidR="00D465B9" w:rsidRPr="00AB53E5" w:rsidRDefault="00D465B9" w:rsidP="004B730D">
      <w:pPr>
        <w:pStyle w:val="Heading2"/>
      </w:pPr>
      <w:r w:rsidRPr="00AB53E5">
        <w:t>Penalties for Late Submission of Assignments</w:t>
      </w:r>
    </w:p>
    <w:p w14:paraId="4AD089C9" w14:textId="3B950B5F" w:rsidR="00BE330F" w:rsidRDefault="00D465B9" w:rsidP="00846373">
      <w:pPr>
        <w:widowControl/>
        <w:suppressAutoHyphens/>
        <w:spacing w:before="120"/>
        <w:rPr>
          <w:rFonts w:asciiTheme="minorHAnsi" w:hAnsiTheme="minorHAnsi" w:cstheme="minorHAnsi"/>
        </w:rPr>
      </w:pPr>
      <w:r w:rsidRPr="00AB53E5">
        <w:rPr>
          <w:rFonts w:asciiTheme="minorHAnsi" w:hAnsiTheme="minorHAnsi" w:cstheme="minorHAnsi"/>
        </w:rPr>
        <w:t>Students are expected to submit assignments</w:t>
      </w:r>
      <w:r w:rsidR="00BE330F">
        <w:rPr>
          <w:rFonts w:asciiTheme="minorHAnsi" w:hAnsiTheme="minorHAnsi" w:cstheme="minorHAnsi"/>
        </w:rPr>
        <w:t xml:space="preserve"> </w:t>
      </w:r>
      <w:r w:rsidR="00176425">
        <w:rPr>
          <w:rFonts w:asciiTheme="minorHAnsi" w:hAnsiTheme="minorHAnsi" w:cstheme="minorHAnsi"/>
        </w:rPr>
        <w:t xml:space="preserve">on deadline. Assignments are due </w:t>
      </w:r>
      <w:r w:rsidR="00BE330F">
        <w:rPr>
          <w:rFonts w:asciiTheme="minorHAnsi" w:hAnsiTheme="minorHAnsi" w:cstheme="minorHAnsi"/>
        </w:rPr>
        <w:t>by 11:59PM</w:t>
      </w:r>
      <w:r w:rsidR="00BE330F" w:rsidRPr="00BE330F">
        <w:rPr>
          <w:rFonts w:asciiTheme="minorHAnsi" w:hAnsiTheme="minorHAnsi" w:cstheme="minorHAnsi"/>
        </w:rPr>
        <w:t xml:space="preserve"> </w:t>
      </w:r>
      <w:r w:rsidR="00BE330F">
        <w:rPr>
          <w:rFonts w:asciiTheme="minorHAnsi" w:hAnsiTheme="minorHAnsi" w:cstheme="minorHAnsi"/>
        </w:rPr>
        <w:t>on the due date via Avenue2Learn</w:t>
      </w:r>
      <w:r w:rsidRPr="00AB53E5">
        <w:rPr>
          <w:rFonts w:asciiTheme="minorHAnsi" w:hAnsiTheme="minorHAnsi" w:cstheme="minorHAnsi"/>
        </w:rPr>
        <w:t>.</w:t>
      </w:r>
      <w:r>
        <w:rPr>
          <w:rFonts w:asciiTheme="minorHAnsi" w:hAnsiTheme="minorHAnsi" w:cstheme="minorHAnsi"/>
        </w:rPr>
        <w:t xml:space="preserve"> </w:t>
      </w:r>
      <w:r w:rsidR="00BE330F">
        <w:rPr>
          <w:rFonts w:asciiTheme="minorHAnsi" w:hAnsiTheme="minorHAnsi" w:cstheme="minorHAnsi"/>
        </w:rPr>
        <w:t xml:space="preserve">Hard copies of assignments will not be accepted unless </w:t>
      </w:r>
      <w:r w:rsidR="00176425">
        <w:rPr>
          <w:rFonts w:asciiTheme="minorHAnsi" w:hAnsiTheme="minorHAnsi" w:cstheme="minorHAnsi"/>
        </w:rPr>
        <w:t>otherwise indicated.</w:t>
      </w:r>
    </w:p>
    <w:p w14:paraId="34558619" w14:textId="5234B354" w:rsidR="00D465B9" w:rsidRDefault="00D465B9" w:rsidP="00846373">
      <w:pPr>
        <w:widowControl/>
        <w:suppressAutoHyphens/>
        <w:spacing w:before="120"/>
        <w:rPr>
          <w:rFonts w:asciiTheme="minorHAnsi" w:hAnsiTheme="minorHAnsi" w:cstheme="minorHAnsi"/>
        </w:rPr>
      </w:pPr>
      <w:r>
        <w:rPr>
          <w:rFonts w:asciiTheme="minorHAnsi" w:hAnsiTheme="minorHAnsi" w:cstheme="minorHAnsi"/>
        </w:rPr>
        <w:t>E</w:t>
      </w:r>
      <w:r w:rsidRPr="00AB53E5">
        <w:rPr>
          <w:rFonts w:asciiTheme="minorHAnsi" w:hAnsiTheme="minorHAnsi" w:cstheme="minorHAnsi"/>
        </w:rPr>
        <w:t>xtensions will only be granted for exceptional and extenuating circumstances.</w:t>
      </w:r>
      <w:r>
        <w:rPr>
          <w:rFonts w:asciiTheme="minorHAnsi" w:hAnsiTheme="minorHAnsi" w:cstheme="minorHAnsi"/>
        </w:rPr>
        <w:t xml:space="preserve"> </w:t>
      </w:r>
      <w:r w:rsidRPr="00AB53E5">
        <w:rPr>
          <w:rFonts w:asciiTheme="minorHAnsi" w:hAnsiTheme="minorHAnsi" w:cstheme="minorHAnsi"/>
        </w:rPr>
        <w:t xml:space="preserve">Students must make all reasonable efforts to inform the Instructor </w:t>
      </w:r>
      <w:r>
        <w:rPr>
          <w:rFonts w:asciiTheme="minorHAnsi" w:hAnsiTheme="minorHAnsi" w:cstheme="minorHAnsi"/>
        </w:rPr>
        <w:t xml:space="preserve">if </w:t>
      </w:r>
      <w:r w:rsidRPr="00AB53E5">
        <w:rPr>
          <w:rFonts w:asciiTheme="minorHAnsi" w:hAnsiTheme="minorHAnsi" w:cstheme="minorHAnsi"/>
        </w:rPr>
        <w:t>an extension i</w:t>
      </w:r>
      <w:r>
        <w:rPr>
          <w:rFonts w:asciiTheme="minorHAnsi" w:hAnsiTheme="minorHAnsi" w:cstheme="minorHAnsi"/>
        </w:rPr>
        <w:t>s required</w:t>
      </w:r>
      <w:r w:rsidRPr="00AB53E5">
        <w:rPr>
          <w:rFonts w:asciiTheme="minorHAnsi" w:hAnsiTheme="minorHAnsi" w:cstheme="minorHAnsi"/>
        </w:rPr>
        <w:t xml:space="preserve">. The Instructor </w:t>
      </w:r>
      <w:r>
        <w:rPr>
          <w:rFonts w:asciiTheme="minorHAnsi" w:hAnsiTheme="minorHAnsi" w:cstheme="minorHAnsi"/>
        </w:rPr>
        <w:t xml:space="preserve">may </w:t>
      </w:r>
      <w:r w:rsidRPr="00AB53E5">
        <w:rPr>
          <w:rFonts w:asciiTheme="minorHAnsi" w:hAnsiTheme="minorHAnsi" w:cstheme="minorHAnsi"/>
        </w:rPr>
        <w:t>deny requests for deadline extensions.</w:t>
      </w:r>
    </w:p>
    <w:p w14:paraId="50064C9D" w14:textId="77777777" w:rsidR="00D465B9" w:rsidRDefault="00D465B9" w:rsidP="00846373">
      <w:pPr>
        <w:widowControl/>
        <w:suppressAutoHyphens/>
        <w:spacing w:before="120"/>
        <w:rPr>
          <w:rFonts w:asciiTheme="minorHAnsi" w:hAnsiTheme="minorHAnsi" w:cstheme="minorHAnsi"/>
        </w:rPr>
      </w:pPr>
      <w:r>
        <w:rPr>
          <w:rFonts w:asciiTheme="minorHAnsi" w:hAnsiTheme="minorHAnsi" w:cstheme="minorHAnsi"/>
        </w:rPr>
        <w:t>Late a</w:t>
      </w:r>
      <w:r w:rsidRPr="00AB53E5">
        <w:rPr>
          <w:rFonts w:asciiTheme="minorHAnsi" w:hAnsiTheme="minorHAnsi" w:cstheme="minorHAnsi"/>
        </w:rPr>
        <w:t xml:space="preserve">ssignments without permission will be subject to </w:t>
      </w:r>
      <w:r>
        <w:rPr>
          <w:rFonts w:asciiTheme="minorHAnsi" w:hAnsiTheme="minorHAnsi" w:cstheme="minorHAnsi"/>
        </w:rPr>
        <w:t xml:space="preserve">a </w:t>
      </w:r>
      <w:r w:rsidRPr="00AB53E5">
        <w:rPr>
          <w:rFonts w:asciiTheme="minorHAnsi" w:hAnsiTheme="minorHAnsi" w:cstheme="minorHAnsi"/>
        </w:rPr>
        <w:t xml:space="preserve">penalty </w:t>
      </w:r>
      <w:r>
        <w:rPr>
          <w:rFonts w:asciiTheme="minorHAnsi" w:hAnsiTheme="minorHAnsi" w:cstheme="minorHAnsi"/>
        </w:rPr>
        <w:t xml:space="preserve">of 5% of the grade off the top for that particular assignment </w:t>
      </w:r>
      <w:r w:rsidRPr="00AB53E5">
        <w:rPr>
          <w:rFonts w:asciiTheme="minorHAnsi" w:hAnsiTheme="minorHAnsi" w:cstheme="minorHAnsi"/>
        </w:rPr>
        <w:t>for every day late beyond the deadline specified or explicitly agreed upon.</w:t>
      </w:r>
    </w:p>
    <w:p w14:paraId="09B5F71E" w14:textId="77777777" w:rsidR="004B730D" w:rsidRDefault="004B730D" w:rsidP="004B730D">
      <w:pPr>
        <w:pStyle w:val="Heading2"/>
      </w:pPr>
    </w:p>
    <w:p w14:paraId="1CB61394" w14:textId="2CAD26CB" w:rsidR="00D465B9" w:rsidRPr="004A157A" w:rsidRDefault="00D465B9" w:rsidP="004B730D">
      <w:pPr>
        <w:pStyle w:val="Heading2"/>
      </w:pPr>
      <w:r w:rsidRPr="004A157A">
        <w:t>The Writing Centre</w:t>
      </w:r>
    </w:p>
    <w:p w14:paraId="109E70E5" w14:textId="77777777" w:rsidR="00263D71" w:rsidRDefault="00D465B9" w:rsidP="00846373">
      <w:pPr>
        <w:widowControl/>
        <w:suppressAutoHyphens/>
        <w:spacing w:before="120"/>
        <w:rPr>
          <w:rFonts w:asciiTheme="minorHAnsi" w:hAnsiTheme="minorHAnsi" w:cstheme="minorHAnsi"/>
        </w:rPr>
      </w:pPr>
      <w:r w:rsidRPr="00C90A92">
        <w:rPr>
          <w:rFonts w:asciiTheme="minorHAnsi" w:hAnsiTheme="minorHAnsi" w:cstheme="minorHAnsi"/>
        </w:rPr>
        <w:t xml:space="preserve">Communications skills – including a </w:t>
      </w:r>
      <w:r>
        <w:rPr>
          <w:rFonts w:asciiTheme="minorHAnsi" w:hAnsiTheme="minorHAnsi" w:cstheme="minorHAnsi"/>
        </w:rPr>
        <w:t xml:space="preserve">strong </w:t>
      </w:r>
      <w:r w:rsidRPr="00C90A92">
        <w:rPr>
          <w:rFonts w:asciiTheme="minorHAnsi" w:hAnsiTheme="minorHAnsi" w:cstheme="minorHAnsi"/>
        </w:rPr>
        <w:t>capacity for writ</w:t>
      </w:r>
      <w:r>
        <w:rPr>
          <w:rFonts w:asciiTheme="minorHAnsi" w:hAnsiTheme="minorHAnsi" w:cstheme="minorHAnsi"/>
        </w:rPr>
        <w:t>ten</w:t>
      </w:r>
      <w:r w:rsidRPr="00C90A92">
        <w:rPr>
          <w:rFonts w:asciiTheme="minorHAnsi" w:hAnsiTheme="minorHAnsi" w:cstheme="minorHAnsi"/>
        </w:rPr>
        <w:t xml:space="preserve"> expression – are essential to your academic </w:t>
      </w:r>
      <w:r>
        <w:rPr>
          <w:rFonts w:asciiTheme="minorHAnsi" w:hAnsiTheme="minorHAnsi" w:cstheme="minorHAnsi"/>
        </w:rPr>
        <w:t xml:space="preserve">and career </w:t>
      </w:r>
      <w:r w:rsidRPr="00C90A92">
        <w:rPr>
          <w:rFonts w:asciiTheme="minorHAnsi" w:hAnsiTheme="minorHAnsi" w:cstheme="minorHAnsi"/>
        </w:rPr>
        <w:t xml:space="preserve">success. </w:t>
      </w:r>
    </w:p>
    <w:p w14:paraId="1019E7DD" w14:textId="7BB60302" w:rsidR="00D465B9" w:rsidRDefault="00D465B9" w:rsidP="00846373">
      <w:pPr>
        <w:widowControl/>
        <w:suppressAutoHyphens/>
        <w:spacing w:before="120"/>
        <w:rPr>
          <w:rFonts w:asciiTheme="minorHAnsi" w:hAnsiTheme="minorHAnsi" w:cstheme="minorHAnsi"/>
        </w:rPr>
      </w:pPr>
      <w:r w:rsidRPr="00C90A92">
        <w:rPr>
          <w:rFonts w:asciiTheme="minorHAnsi" w:hAnsiTheme="minorHAnsi" w:cstheme="minorHAnsi"/>
        </w:rPr>
        <w:t xml:space="preserve">The Writing Centre </w:t>
      </w:r>
      <w:r>
        <w:rPr>
          <w:rFonts w:asciiTheme="minorHAnsi" w:hAnsiTheme="minorHAnsi" w:cstheme="minorHAnsi"/>
        </w:rPr>
        <w:t xml:space="preserve">at the </w:t>
      </w:r>
      <w:r w:rsidRPr="009C614D">
        <w:rPr>
          <w:rFonts w:asciiTheme="minorHAnsi" w:hAnsiTheme="minorHAnsi" w:cstheme="minorHAnsi"/>
        </w:rPr>
        <w:t>on-campus Student Success Centre</w:t>
      </w:r>
      <w:r w:rsidRPr="00C90A92">
        <w:rPr>
          <w:rFonts w:asciiTheme="minorHAnsi" w:hAnsiTheme="minorHAnsi" w:cstheme="minorHAnsi"/>
        </w:rPr>
        <w:t xml:space="preserve"> can help you </w:t>
      </w:r>
      <w:r>
        <w:rPr>
          <w:rFonts w:asciiTheme="minorHAnsi" w:hAnsiTheme="minorHAnsi" w:cstheme="minorHAnsi"/>
        </w:rPr>
        <w:t xml:space="preserve">improve </w:t>
      </w:r>
      <w:r w:rsidRPr="00C90A92">
        <w:rPr>
          <w:rFonts w:asciiTheme="minorHAnsi" w:hAnsiTheme="minorHAnsi" w:cstheme="minorHAnsi"/>
        </w:rPr>
        <w:t xml:space="preserve">your </w:t>
      </w:r>
      <w:r w:rsidRPr="009C614D">
        <w:rPr>
          <w:rFonts w:asciiTheme="minorHAnsi" w:hAnsiTheme="minorHAnsi" w:cstheme="minorHAnsi"/>
        </w:rPr>
        <w:t>academic writing style</w:t>
      </w:r>
      <w:r>
        <w:rPr>
          <w:rFonts w:asciiTheme="minorHAnsi" w:hAnsiTheme="minorHAnsi" w:cstheme="minorHAnsi"/>
        </w:rPr>
        <w:t xml:space="preserve">, process, spelling and grammar: </w:t>
      </w:r>
      <w:hyperlink r:id="rId9" w:history="1">
        <w:r>
          <w:rPr>
            <w:rStyle w:val="Hyperlink"/>
            <w:rFonts w:asciiTheme="minorHAnsi" w:hAnsiTheme="minorHAnsi" w:cstheme="minorHAnsi"/>
          </w:rPr>
          <w:t>studentsuccess.mcmaster.ca</w:t>
        </w:r>
      </w:hyperlink>
      <w:r>
        <w:rPr>
          <w:rFonts w:asciiTheme="minorHAnsi" w:hAnsiTheme="minorHAnsi" w:cstheme="minorHAnsi"/>
        </w:rPr>
        <w:t xml:space="preserve">. </w:t>
      </w:r>
    </w:p>
    <w:p w14:paraId="4F76EC3A" w14:textId="29D59A15" w:rsidR="00D465B9" w:rsidRDefault="00D465B9" w:rsidP="00846373">
      <w:pPr>
        <w:widowControl/>
        <w:suppressAutoHyphens/>
        <w:spacing w:before="120"/>
        <w:rPr>
          <w:rFonts w:asciiTheme="minorHAnsi" w:hAnsiTheme="minorHAnsi" w:cstheme="minorHAnsi"/>
        </w:rPr>
      </w:pPr>
      <w:r>
        <w:rPr>
          <w:rFonts w:asciiTheme="minorHAnsi" w:hAnsiTheme="minorHAnsi" w:cstheme="minorHAnsi"/>
        </w:rPr>
        <w:t xml:space="preserve">I also recommend that you use </w:t>
      </w:r>
      <w:r w:rsidR="00BA3D01">
        <w:rPr>
          <w:rFonts w:asciiTheme="minorHAnsi" w:hAnsiTheme="minorHAnsi" w:cstheme="minorHAnsi"/>
        </w:rPr>
        <w:t>one of the</w:t>
      </w:r>
      <w:r>
        <w:rPr>
          <w:rFonts w:asciiTheme="minorHAnsi" w:hAnsiTheme="minorHAnsi" w:cstheme="minorHAnsi"/>
        </w:rPr>
        <w:t xml:space="preserve"> </w:t>
      </w:r>
      <w:r w:rsidR="00BA3D01" w:rsidRPr="003753DA">
        <w:rPr>
          <w:rFonts w:asciiTheme="minorHAnsi" w:hAnsiTheme="minorHAnsi" w:cstheme="minorHAnsi"/>
        </w:rPr>
        <w:t>predominate</w:t>
      </w:r>
      <w:r w:rsidR="00BA3D01">
        <w:rPr>
          <w:rFonts w:asciiTheme="minorHAnsi" w:hAnsiTheme="minorHAnsi" w:cstheme="minorHAnsi"/>
        </w:rPr>
        <w:t xml:space="preserve"> </w:t>
      </w:r>
      <w:r>
        <w:rPr>
          <w:rFonts w:asciiTheme="minorHAnsi" w:hAnsiTheme="minorHAnsi" w:cstheme="minorHAnsi"/>
        </w:rPr>
        <w:t>style guide</w:t>
      </w:r>
      <w:r w:rsidR="00BA3D01">
        <w:rPr>
          <w:rFonts w:asciiTheme="minorHAnsi" w:hAnsiTheme="minorHAnsi" w:cstheme="minorHAnsi"/>
        </w:rPr>
        <w:t>s</w:t>
      </w:r>
      <w:r>
        <w:rPr>
          <w:rFonts w:asciiTheme="minorHAnsi" w:hAnsiTheme="minorHAnsi" w:cstheme="minorHAnsi"/>
        </w:rPr>
        <w:t xml:space="preserve"> consistently</w:t>
      </w:r>
      <w:r w:rsidR="00BA3D01">
        <w:rPr>
          <w:rFonts w:asciiTheme="minorHAnsi" w:hAnsiTheme="minorHAnsi" w:cstheme="minorHAnsi"/>
        </w:rPr>
        <w:t>:</w:t>
      </w:r>
      <w:r>
        <w:rPr>
          <w:rFonts w:asciiTheme="minorHAnsi" w:hAnsiTheme="minorHAnsi" w:cstheme="minorHAnsi"/>
        </w:rPr>
        <w:t xml:space="preserve"> </w:t>
      </w:r>
      <w:r w:rsidR="00F92C39" w:rsidRPr="003753DA">
        <w:rPr>
          <w:rFonts w:asciiTheme="minorHAnsi" w:hAnsiTheme="minorHAnsi" w:cstheme="minorHAnsi"/>
        </w:rPr>
        <w:t>American Psychological Association Publication Manual (APA style)</w:t>
      </w:r>
      <w:r w:rsidR="00F92C39">
        <w:rPr>
          <w:rFonts w:asciiTheme="minorHAnsi" w:hAnsiTheme="minorHAnsi" w:cstheme="minorHAnsi"/>
        </w:rPr>
        <w:t>,</w:t>
      </w:r>
      <w:r w:rsidR="00F92C39" w:rsidRPr="003753DA">
        <w:rPr>
          <w:rFonts w:asciiTheme="minorHAnsi" w:hAnsiTheme="minorHAnsi" w:cstheme="minorHAnsi"/>
        </w:rPr>
        <w:t xml:space="preserve"> Modern Language Association Handbook (MLA style), </w:t>
      </w:r>
      <w:r w:rsidRPr="003753DA">
        <w:rPr>
          <w:rFonts w:asciiTheme="minorHAnsi" w:hAnsiTheme="minorHAnsi" w:cstheme="minorHAnsi"/>
        </w:rPr>
        <w:t xml:space="preserve">Chicago Manual of Style (Chicago style), </w:t>
      </w:r>
      <w:r w:rsidR="00F92C39">
        <w:rPr>
          <w:rFonts w:asciiTheme="minorHAnsi" w:hAnsiTheme="minorHAnsi" w:cstheme="minorHAnsi"/>
        </w:rPr>
        <w:t xml:space="preserve">or the </w:t>
      </w:r>
      <w:r w:rsidRPr="003753DA">
        <w:rPr>
          <w:rFonts w:asciiTheme="minorHAnsi" w:hAnsiTheme="minorHAnsi" w:cstheme="minorHAnsi"/>
        </w:rPr>
        <w:t>Associated Press Stylebook (AP style)</w:t>
      </w:r>
      <w:r w:rsidR="00F92C39">
        <w:rPr>
          <w:rFonts w:asciiTheme="minorHAnsi" w:hAnsiTheme="minorHAnsi" w:cstheme="minorHAnsi"/>
        </w:rPr>
        <w:t xml:space="preserve">. </w:t>
      </w:r>
      <w:r>
        <w:rPr>
          <w:rFonts w:asciiTheme="minorHAnsi" w:hAnsiTheme="minorHAnsi" w:cstheme="minorHAnsi"/>
        </w:rPr>
        <w:t xml:space="preserve">I have no </w:t>
      </w:r>
      <w:r w:rsidRPr="009C614D">
        <w:rPr>
          <w:rFonts w:asciiTheme="minorHAnsi" w:hAnsiTheme="minorHAnsi" w:cstheme="minorHAnsi"/>
        </w:rPr>
        <w:t xml:space="preserve">preference </w:t>
      </w:r>
      <w:r>
        <w:rPr>
          <w:rFonts w:asciiTheme="minorHAnsi" w:hAnsiTheme="minorHAnsi" w:cstheme="minorHAnsi"/>
        </w:rPr>
        <w:t xml:space="preserve">for the style you choose, just </w:t>
      </w:r>
      <w:r w:rsidRPr="009C614D">
        <w:rPr>
          <w:rFonts w:asciiTheme="minorHAnsi" w:hAnsiTheme="minorHAnsi" w:cstheme="minorHAnsi"/>
        </w:rPr>
        <w:t>ensure consisten</w:t>
      </w:r>
      <w:r w:rsidR="00BA3D01">
        <w:rPr>
          <w:rFonts w:asciiTheme="minorHAnsi" w:hAnsiTheme="minorHAnsi" w:cstheme="minorHAnsi"/>
        </w:rPr>
        <w:t>cy</w:t>
      </w:r>
      <w:r w:rsidRPr="009C614D">
        <w:rPr>
          <w:rFonts w:asciiTheme="minorHAnsi" w:hAnsiTheme="minorHAnsi" w:cstheme="minorHAnsi"/>
        </w:rPr>
        <w:t xml:space="preserve"> throughout </w:t>
      </w:r>
      <w:r>
        <w:rPr>
          <w:rFonts w:asciiTheme="minorHAnsi" w:hAnsiTheme="minorHAnsi" w:cstheme="minorHAnsi"/>
        </w:rPr>
        <w:t>your course work</w:t>
      </w:r>
      <w:r w:rsidRPr="009C614D">
        <w:rPr>
          <w:rFonts w:asciiTheme="minorHAnsi" w:hAnsiTheme="minorHAnsi" w:cstheme="minorHAnsi"/>
        </w:rPr>
        <w:t>.</w:t>
      </w:r>
    </w:p>
    <w:p w14:paraId="5F3B3A2F" w14:textId="27E742C2" w:rsidR="00D465B9" w:rsidRDefault="00971EE2" w:rsidP="00846373">
      <w:pPr>
        <w:widowControl/>
        <w:suppressAutoHyphens/>
        <w:spacing w:before="120"/>
        <w:rPr>
          <w:rFonts w:asciiTheme="minorHAnsi" w:hAnsiTheme="minorHAnsi" w:cstheme="minorHAnsi"/>
        </w:rPr>
      </w:pPr>
      <w:r w:rsidRPr="00D465B9">
        <w:rPr>
          <w:rFonts w:asciiTheme="minorHAnsi" w:hAnsiTheme="minorHAnsi" w:cstheme="minorHAnsi"/>
        </w:rPr>
        <w:lastRenderedPageBreak/>
        <w:t>Full references for course readings will also be made available on the course website.</w:t>
      </w:r>
      <w:r>
        <w:rPr>
          <w:rFonts w:asciiTheme="minorHAnsi" w:hAnsiTheme="minorHAnsi" w:cstheme="minorHAnsi"/>
        </w:rPr>
        <w:t xml:space="preserve"> </w:t>
      </w:r>
      <w:r w:rsidR="00D465B9" w:rsidRPr="00D465B9">
        <w:rPr>
          <w:rFonts w:asciiTheme="minorHAnsi" w:hAnsiTheme="minorHAnsi" w:cstheme="minorHAnsi"/>
        </w:rPr>
        <w:t xml:space="preserve">At certain points in the course, if it makes sense or is necessitated that the course schedule be modified, the instructor will notify students accordingly, either in class or in the course website. </w:t>
      </w:r>
    </w:p>
    <w:p w14:paraId="3950CEC3" w14:textId="77777777" w:rsidR="004B730D" w:rsidRDefault="004B730D" w:rsidP="007D26FB">
      <w:pPr>
        <w:pStyle w:val="Heading2"/>
      </w:pPr>
    </w:p>
    <w:p w14:paraId="7592167A" w14:textId="5262F4A9" w:rsidR="00D056C4" w:rsidRPr="00432706" w:rsidRDefault="008C6578" w:rsidP="004B730D">
      <w:pPr>
        <w:pStyle w:val="Heading1"/>
        <w:ind w:left="0"/>
      </w:pPr>
      <w:r w:rsidRPr="00432706">
        <w:t>University Policies</w:t>
      </w:r>
    </w:p>
    <w:p w14:paraId="4A213790" w14:textId="1D726C45" w:rsidR="00B04C27" w:rsidRPr="00F81152" w:rsidRDefault="004B730D" w:rsidP="004B730D">
      <w:pPr>
        <w:pStyle w:val="Heading2"/>
      </w:pPr>
      <w:r>
        <w:br/>
      </w:r>
      <w:r w:rsidR="00B04C27" w:rsidRPr="00F81152">
        <w:t>Academic Integrity</w:t>
      </w:r>
    </w:p>
    <w:p w14:paraId="6114132C" w14:textId="77777777" w:rsidR="00B04C27" w:rsidRPr="00872C75" w:rsidRDefault="00B04C27" w:rsidP="00846373">
      <w:pPr>
        <w:widowControl/>
        <w:suppressAutoHyphens/>
        <w:spacing w:before="120"/>
        <w:rPr>
          <w:b/>
          <w:bCs/>
          <w:color w:val="000000"/>
        </w:rPr>
      </w:pPr>
      <w:r w:rsidRPr="00B04C27">
        <w:rPr>
          <w:color w:val="000000"/>
        </w:rPr>
        <w:t xml:space="preserve">You are expected to exhibit honesty and use ethical behaviour in all aspects of the learning process. Academic credentials you earn are rooted in principles of honesty and academic integrity. </w:t>
      </w:r>
      <w:r w:rsidRPr="00872C75">
        <w:rPr>
          <w:b/>
          <w:bCs/>
          <w:color w:val="000000"/>
        </w:rPr>
        <w:t>It is your responsibility to understand what constitutes academic dishonesty.</w:t>
      </w:r>
    </w:p>
    <w:p w14:paraId="5A3066CC" w14:textId="465BDDE6" w:rsidR="00B04C27" w:rsidRPr="00B04C27" w:rsidRDefault="00B04C27" w:rsidP="00846373">
      <w:pPr>
        <w:widowControl/>
        <w:suppressAutoHyphens/>
        <w:spacing w:before="120"/>
        <w:rPr>
          <w:color w:val="000000"/>
        </w:rPr>
      </w:pPr>
      <w:r w:rsidRPr="00B04C27">
        <w:rPr>
          <w:color w:val="000000"/>
        </w:rPr>
        <w:t xml:space="preserve">Academic dishonesty is to knowingly act or fail to act in a way that results or could result in unearned academic credit or advantage. This behaviour can result in serious consequences, </w:t>
      </w:r>
      <w:r w:rsidR="00C5315E" w:rsidRPr="00B04C27">
        <w:rPr>
          <w:color w:val="000000"/>
        </w:rPr>
        <w:t>e.g.,</w:t>
      </w:r>
      <w:r w:rsidRPr="00B04C27">
        <w:rPr>
          <w:color w:val="000000"/>
        </w:rPr>
        <w:t xml:space="preserve">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10" w:history="1">
        <w:r w:rsidRPr="00B04C27">
          <w:rPr>
            <w:rStyle w:val="Hyperlink"/>
          </w:rPr>
          <w:t>Academic Integrity Policy</w:t>
        </w:r>
      </w:hyperlink>
      <w:r w:rsidRPr="00B04C27">
        <w:rPr>
          <w:color w:val="000000"/>
        </w:rPr>
        <w:t>, located at https://secretariat.mcmaster.ca/university-policies-procedures- guidelines/</w:t>
      </w:r>
    </w:p>
    <w:p w14:paraId="0DE4802C" w14:textId="77777777" w:rsidR="00B04C27" w:rsidRPr="00B04C27" w:rsidRDefault="00B04C27" w:rsidP="00846373">
      <w:pPr>
        <w:widowControl/>
        <w:suppressAutoHyphens/>
        <w:spacing w:before="120"/>
        <w:rPr>
          <w:color w:val="000000"/>
        </w:rPr>
      </w:pPr>
      <w:r w:rsidRPr="00B04C27">
        <w:rPr>
          <w:color w:val="000000"/>
        </w:rPr>
        <w:t>The following illustrates only three forms of academic dishonesty:</w:t>
      </w:r>
    </w:p>
    <w:p w14:paraId="1215C638" w14:textId="4E32F346" w:rsidR="00B04C27" w:rsidRPr="00B04C27" w:rsidRDefault="00B04C27" w:rsidP="00846373">
      <w:pPr>
        <w:pStyle w:val="ListParagraph"/>
        <w:widowControl/>
        <w:numPr>
          <w:ilvl w:val="0"/>
          <w:numId w:val="17"/>
        </w:numPr>
        <w:shd w:val="clear" w:color="auto" w:fill="FFFFFF"/>
        <w:suppressAutoHyphens/>
        <w:autoSpaceDE/>
        <w:autoSpaceDN/>
        <w:ind w:left="540" w:hanging="270"/>
        <w:rPr>
          <w:color w:val="000000"/>
        </w:rPr>
      </w:pPr>
      <w:r w:rsidRPr="00B04C27">
        <w:rPr>
          <w:color w:val="000000"/>
        </w:rPr>
        <w:t xml:space="preserve">plagiarism </w:t>
      </w:r>
      <w:r w:rsidR="00432706">
        <w:rPr>
          <w:color w:val="000000"/>
        </w:rPr>
        <w:t>(</w:t>
      </w:r>
      <w:r w:rsidRPr="00B04C27">
        <w:rPr>
          <w:color w:val="000000"/>
        </w:rPr>
        <w:t>submission of work that is not one’s own or for which other credit has been obtained</w:t>
      </w:r>
      <w:r w:rsidR="00432706">
        <w:rPr>
          <w:color w:val="000000"/>
        </w:rPr>
        <w:t>).</w:t>
      </w:r>
    </w:p>
    <w:p w14:paraId="68620897" w14:textId="0C79C2F6" w:rsidR="00B04C27" w:rsidRPr="00B04C27" w:rsidRDefault="00B04C27" w:rsidP="00846373">
      <w:pPr>
        <w:pStyle w:val="ListParagraph"/>
        <w:widowControl/>
        <w:numPr>
          <w:ilvl w:val="0"/>
          <w:numId w:val="17"/>
        </w:numPr>
        <w:shd w:val="clear" w:color="auto" w:fill="FFFFFF"/>
        <w:suppressAutoHyphens/>
        <w:autoSpaceDE/>
        <w:autoSpaceDN/>
        <w:ind w:left="540" w:hanging="270"/>
        <w:rPr>
          <w:color w:val="000000"/>
        </w:rPr>
      </w:pPr>
      <w:r w:rsidRPr="00B04C27">
        <w:rPr>
          <w:color w:val="000000"/>
        </w:rPr>
        <w:t>improper collaboration in group work.</w:t>
      </w:r>
    </w:p>
    <w:p w14:paraId="13F0762E" w14:textId="3FC24D98" w:rsidR="00B04C27" w:rsidRPr="00B04C27" w:rsidRDefault="00B04C27" w:rsidP="00846373">
      <w:pPr>
        <w:pStyle w:val="ListParagraph"/>
        <w:widowControl/>
        <w:numPr>
          <w:ilvl w:val="0"/>
          <w:numId w:val="17"/>
        </w:numPr>
        <w:shd w:val="clear" w:color="auto" w:fill="FFFFFF"/>
        <w:suppressAutoHyphens/>
        <w:autoSpaceDE/>
        <w:autoSpaceDN/>
        <w:ind w:left="540" w:hanging="270"/>
        <w:rPr>
          <w:color w:val="000000"/>
        </w:rPr>
      </w:pPr>
      <w:r w:rsidRPr="00B04C27">
        <w:rPr>
          <w:color w:val="000000"/>
        </w:rPr>
        <w:t>copying or using unauthorized aids in tests and examinations.</w:t>
      </w:r>
    </w:p>
    <w:p w14:paraId="1F57FE59" w14:textId="77777777" w:rsidR="004B730D" w:rsidRDefault="004B730D" w:rsidP="004B730D">
      <w:pPr>
        <w:pStyle w:val="Heading2"/>
      </w:pPr>
    </w:p>
    <w:p w14:paraId="1720404C" w14:textId="1AC1FEC8" w:rsidR="00B04C27" w:rsidRPr="00F81152" w:rsidRDefault="00B04C27" w:rsidP="004B730D">
      <w:pPr>
        <w:pStyle w:val="Heading2"/>
      </w:pPr>
      <w:r w:rsidRPr="00F81152">
        <w:t>Authenticity/Plagiarism</w:t>
      </w:r>
    </w:p>
    <w:p w14:paraId="12C10035" w14:textId="022ED97E" w:rsidR="00B04C27" w:rsidRPr="00B04C27" w:rsidRDefault="00B04C27" w:rsidP="00846373">
      <w:pPr>
        <w:widowControl/>
        <w:suppressAutoHyphens/>
        <w:spacing w:before="120"/>
        <w:rPr>
          <w:color w:val="000000"/>
        </w:rPr>
      </w:pPr>
      <w:r w:rsidRPr="00872C75">
        <w:rPr>
          <w:b/>
          <w:bCs/>
          <w:color w:val="000000"/>
        </w:rPr>
        <w:t>Some courses may</w:t>
      </w:r>
      <w:r w:rsidRPr="00B04C27">
        <w:rPr>
          <w:color w:val="000000"/>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w:t>
      </w:r>
      <w:r w:rsidR="00C5315E" w:rsidRPr="00B04C27">
        <w:rPr>
          <w:color w:val="000000"/>
        </w:rPr>
        <w:t>e.g.,</w:t>
      </w:r>
      <w:r w:rsidRPr="00B04C27">
        <w:rPr>
          <w:color w:val="000000"/>
        </w:rPr>
        <w:t xml:space="preserve"> Avenue to Learn, etc.) using plagiarism detection (a service supported by Turnitin.com) so it can be checked for academic dishonesty.</w:t>
      </w:r>
    </w:p>
    <w:p w14:paraId="39E53BF5" w14:textId="55AFECFC" w:rsidR="00B04C27" w:rsidRDefault="00B04C27" w:rsidP="00846373">
      <w:pPr>
        <w:widowControl/>
        <w:suppressAutoHyphens/>
        <w:spacing w:before="120"/>
        <w:rPr>
          <w:color w:val="000000"/>
        </w:rPr>
      </w:pPr>
      <w:r w:rsidRPr="00B04C27">
        <w:rPr>
          <w:color w:val="000000"/>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r w:rsidRPr="00872C75">
        <w:rPr>
          <w:b/>
          <w:bCs/>
          <w:color w:val="000000"/>
        </w:rPr>
        <w:t>All submitted work is subject to normal verification that standards of academic integrity have been upheld</w:t>
      </w:r>
      <w:r w:rsidRPr="00B04C27">
        <w:rPr>
          <w:color w:val="000000"/>
        </w:rPr>
        <w:t xml:space="preserve"> (e.g., on-line search, other software, etc.). For more details about McMaster’s use of Turnitin.com please go to </w:t>
      </w:r>
      <w:hyperlink r:id="rId11" w:history="1">
        <w:r w:rsidRPr="00872C75">
          <w:rPr>
            <w:rStyle w:val="Hyperlink"/>
          </w:rPr>
          <w:t>www.mcmaster.ca/academicintegrity</w:t>
        </w:r>
      </w:hyperlink>
      <w:r w:rsidRPr="00B04C27">
        <w:rPr>
          <w:color w:val="000000"/>
        </w:rPr>
        <w:t>.</w:t>
      </w:r>
    </w:p>
    <w:p w14:paraId="59236E24" w14:textId="77777777" w:rsidR="004F382D" w:rsidRDefault="004F382D" w:rsidP="0081667F">
      <w:pPr>
        <w:pStyle w:val="Heading2"/>
        <w:rPr>
          <w:color w:val="000000"/>
        </w:rPr>
      </w:pPr>
    </w:p>
    <w:p w14:paraId="3C909DE5" w14:textId="77777777" w:rsidR="00B04C27" w:rsidRPr="00F81152" w:rsidRDefault="00B04C27" w:rsidP="004B730D">
      <w:pPr>
        <w:pStyle w:val="Heading2"/>
      </w:pPr>
      <w:r w:rsidRPr="00F81152">
        <w:t>Courses with an Online Element</w:t>
      </w:r>
    </w:p>
    <w:p w14:paraId="4208D404" w14:textId="362B288A" w:rsidR="00B04C27" w:rsidRDefault="00B04C27" w:rsidP="00846373">
      <w:pPr>
        <w:widowControl/>
        <w:suppressAutoHyphens/>
        <w:spacing w:before="120"/>
        <w:rPr>
          <w:color w:val="000000"/>
        </w:rPr>
      </w:pPr>
      <w:r w:rsidRPr="006157C1">
        <w:rPr>
          <w:b/>
          <w:bCs/>
          <w:color w:val="000000"/>
        </w:rPr>
        <w:t>Some courses may</w:t>
      </w:r>
      <w:r w:rsidRPr="00B04C27">
        <w:rPr>
          <w:color w:val="000000"/>
        </w:rPr>
        <w:t xml:space="preserve"> use on-line elements (</w:t>
      </w:r>
      <w:r w:rsidR="00C5315E" w:rsidRPr="00B04C27">
        <w:rPr>
          <w:color w:val="000000"/>
        </w:rPr>
        <w:t>e.g.,</w:t>
      </w:r>
      <w:r w:rsidRPr="00B04C27">
        <w:rPr>
          <w:color w:val="000000"/>
        </w:rPr>
        <w:t xml:space="preserve"> e-mail, Avenue to Learn, LearnLink, web pages, capa, Moodle, ThinkingCap, etc.). Students should be aware that, when they access the electronic components of a course using these elements, private information such as first and last names, user 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w:t>
      </w:r>
    </w:p>
    <w:p w14:paraId="4AF0CB69" w14:textId="77777777" w:rsidR="0081667F" w:rsidRPr="00B04C27" w:rsidRDefault="0081667F" w:rsidP="00846373">
      <w:pPr>
        <w:widowControl/>
        <w:suppressAutoHyphens/>
        <w:spacing w:before="120"/>
        <w:rPr>
          <w:color w:val="000000"/>
        </w:rPr>
      </w:pPr>
    </w:p>
    <w:p w14:paraId="6D8BA528" w14:textId="3AE12890" w:rsidR="00B04C27" w:rsidRPr="00F81152" w:rsidRDefault="00B04C27" w:rsidP="004B730D">
      <w:pPr>
        <w:pStyle w:val="Heading2"/>
      </w:pPr>
      <w:r w:rsidRPr="00F81152">
        <w:lastRenderedPageBreak/>
        <w:t>Online Proctoring</w:t>
      </w:r>
    </w:p>
    <w:p w14:paraId="7579E132" w14:textId="77777777" w:rsidR="00B04C27" w:rsidRPr="00B04C27" w:rsidRDefault="00B04C27" w:rsidP="00846373">
      <w:pPr>
        <w:widowControl/>
        <w:suppressAutoHyphens/>
        <w:spacing w:before="120"/>
        <w:rPr>
          <w:color w:val="000000"/>
        </w:rPr>
      </w:pPr>
      <w:r w:rsidRPr="006157C1">
        <w:rPr>
          <w:b/>
          <w:bCs/>
          <w:color w:val="000000"/>
        </w:rPr>
        <w:t>Some courses may</w:t>
      </w:r>
      <w:r w:rsidRPr="00B04C27">
        <w:rPr>
          <w:color w:val="000000"/>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774F4FC2" w14:textId="77777777" w:rsidR="004B730D" w:rsidRDefault="004B730D" w:rsidP="004B730D">
      <w:pPr>
        <w:pStyle w:val="Heading2"/>
        <w:rPr>
          <w:color w:val="000000"/>
        </w:rPr>
      </w:pPr>
    </w:p>
    <w:p w14:paraId="3AE12228" w14:textId="096EB62B" w:rsidR="006157C1" w:rsidRPr="00F81152" w:rsidRDefault="006157C1" w:rsidP="004B730D">
      <w:pPr>
        <w:pStyle w:val="Heading2"/>
      </w:pPr>
      <w:r w:rsidRPr="00F81152">
        <w:t>Conduct Expectations</w:t>
      </w:r>
    </w:p>
    <w:p w14:paraId="2EA6006B" w14:textId="77777777" w:rsidR="009B6454" w:rsidRDefault="00B04C27" w:rsidP="00846373">
      <w:pPr>
        <w:widowControl/>
        <w:suppressAutoHyphens/>
        <w:spacing w:before="120"/>
        <w:rPr>
          <w:color w:val="000000"/>
        </w:rPr>
      </w:pPr>
      <w:r w:rsidRPr="00B04C27">
        <w:rPr>
          <w:color w:val="000000"/>
        </w:rPr>
        <w:t xml:space="preserve">As a McMaster student, you have the right to experience, and the responsibility to demonstrate, respectful and dignified interactions within all of our living, learning and working communities. These expectations are described in the </w:t>
      </w:r>
      <w:hyperlink r:id="rId12" w:history="1">
        <w:r w:rsidRPr="009B6454">
          <w:rPr>
            <w:rStyle w:val="Hyperlink"/>
          </w:rPr>
          <w:t>Code of Student Rights &amp; Responsibilities</w:t>
        </w:r>
      </w:hyperlink>
      <w:r w:rsidRPr="00B04C27">
        <w:rPr>
          <w:color w:val="000000"/>
        </w:rPr>
        <w:t xml:space="preserve"> (the “Code”). All students share the responsibility of maintaining a positive environment for the academic and personal growth of all McMaster community members, </w:t>
      </w:r>
      <w:r w:rsidRPr="009B6454">
        <w:rPr>
          <w:b/>
          <w:bCs/>
          <w:color w:val="000000"/>
        </w:rPr>
        <w:t>whether in person or online</w:t>
      </w:r>
      <w:r w:rsidRPr="00B04C27">
        <w:rPr>
          <w:color w:val="000000"/>
        </w:rPr>
        <w:t>.</w:t>
      </w:r>
    </w:p>
    <w:p w14:paraId="7AF0D82B" w14:textId="4F733496" w:rsidR="00B04C27" w:rsidRDefault="00B04C27" w:rsidP="00846373">
      <w:pPr>
        <w:widowControl/>
        <w:suppressAutoHyphens/>
        <w:spacing w:before="120"/>
        <w:rPr>
          <w:color w:val="000000"/>
        </w:rPr>
      </w:pPr>
      <w:r w:rsidRPr="00B04C27">
        <w:rPr>
          <w:color w:val="000000"/>
        </w:rPr>
        <w:t>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w:t>
      </w:r>
      <w:r w:rsidR="00C5315E" w:rsidRPr="00B04C27">
        <w:rPr>
          <w:color w:val="000000"/>
        </w:rPr>
        <w:t>e.g.,</w:t>
      </w:r>
      <w:r w:rsidRPr="00B04C27">
        <w:rPr>
          <w:color w:val="000000"/>
        </w:rPr>
        <w:t xml:space="preserve"> use of Avenue 2 Learn, WebEx or Zoom for delivery), will be taken very seriously and will be investigated. Outcomes may include restriction or removal of the involved students’ access to these platforms.</w:t>
      </w:r>
    </w:p>
    <w:p w14:paraId="0B924AEF" w14:textId="77777777" w:rsidR="004B730D" w:rsidRDefault="004B730D" w:rsidP="004B730D">
      <w:pPr>
        <w:pStyle w:val="Heading2"/>
      </w:pPr>
    </w:p>
    <w:p w14:paraId="24E6FABC" w14:textId="5041E8F1" w:rsidR="009B6454" w:rsidRPr="00F81152" w:rsidRDefault="009B6454" w:rsidP="004B730D">
      <w:pPr>
        <w:pStyle w:val="Heading2"/>
      </w:pPr>
      <w:r w:rsidRPr="00F81152">
        <w:t>Academic Accommodations of Students with Disabilities</w:t>
      </w:r>
    </w:p>
    <w:p w14:paraId="4F275CEB" w14:textId="2280577E" w:rsidR="00B04C27" w:rsidRPr="00B04C27" w:rsidRDefault="00B04C27" w:rsidP="00846373">
      <w:pPr>
        <w:widowControl/>
        <w:suppressAutoHyphens/>
        <w:spacing w:before="120"/>
        <w:rPr>
          <w:color w:val="000000"/>
        </w:rPr>
      </w:pPr>
      <w:r w:rsidRPr="00B04C27">
        <w:rPr>
          <w:color w:val="000000"/>
        </w:rPr>
        <w:t xml:space="preserve">Students with disabilities who require academic accommodation must contact </w:t>
      </w:r>
      <w:hyperlink r:id="rId13" w:history="1">
        <w:r w:rsidRPr="009B6454">
          <w:rPr>
            <w:rStyle w:val="Hyperlink"/>
          </w:rPr>
          <w:t>Student Accessibility Services</w:t>
        </w:r>
      </w:hyperlink>
      <w:r w:rsidRPr="00B04C27">
        <w:rPr>
          <w:color w:val="000000"/>
        </w:rPr>
        <w:t xml:space="preserve"> (SAS) at 905-525-9140 ext. 28652 or </w:t>
      </w:r>
      <w:hyperlink r:id="rId14" w:history="1">
        <w:r w:rsidR="009B6454">
          <w:rPr>
            <w:rStyle w:val="Hyperlink"/>
          </w:rPr>
          <w:t>sas@mcmaster.ca</w:t>
        </w:r>
      </w:hyperlink>
      <w:r w:rsidR="009B6454" w:rsidRPr="00B04C27">
        <w:rPr>
          <w:color w:val="000000"/>
        </w:rPr>
        <w:t xml:space="preserve"> </w:t>
      </w:r>
      <w:r w:rsidRPr="00B04C27">
        <w:rPr>
          <w:color w:val="000000"/>
        </w:rPr>
        <w:t xml:space="preserve">to make arrangements with a Program Coordinator. For further information, consult McMaster University’s </w:t>
      </w:r>
      <w:hyperlink r:id="rId15" w:history="1">
        <w:r w:rsidRPr="009B6454">
          <w:rPr>
            <w:rStyle w:val="Hyperlink"/>
          </w:rPr>
          <w:t>Academic Accommodation of Students with Disabilities</w:t>
        </w:r>
      </w:hyperlink>
      <w:r w:rsidRPr="00B04C27">
        <w:rPr>
          <w:color w:val="000000"/>
        </w:rPr>
        <w:t xml:space="preserve"> policy.</w:t>
      </w:r>
    </w:p>
    <w:p w14:paraId="36BF0BBC" w14:textId="77777777" w:rsidR="004B730D" w:rsidRDefault="004B730D" w:rsidP="004B730D">
      <w:pPr>
        <w:pStyle w:val="Heading2"/>
      </w:pPr>
    </w:p>
    <w:p w14:paraId="41D0C3A0" w14:textId="04F143B4" w:rsidR="009B6454" w:rsidRPr="00F81152" w:rsidRDefault="009B6454" w:rsidP="004B730D">
      <w:pPr>
        <w:pStyle w:val="Heading2"/>
      </w:pPr>
      <w:r w:rsidRPr="00F81152">
        <w:t>Requests for Relief for Missed Academic Term Work</w:t>
      </w:r>
    </w:p>
    <w:p w14:paraId="778DEAA8" w14:textId="3B07467D" w:rsidR="00B04C27" w:rsidRPr="00B04C27" w:rsidRDefault="00B04C27" w:rsidP="001E41BD">
      <w:pPr>
        <w:widowControl/>
        <w:shd w:val="clear" w:color="auto" w:fill="FFFFFF"/>
        <w:suppressAutoHyphens/>
        <w:autoSpaceDE/>
        <w:autoSpaceDN/>
        <w:spacing w:before="120"/>
        <w:rPr>
          <w:color w:val="000000"/>
        </w:rPr>
      </w:pPr>
      <w:r w:rsidRPr="00B04C27">
        <w:rPr>
          <w:color w:val="000000"/>
        </w:rPr>
        <w:t xml:space="preserve">In the event of an absence for medical or other reasons, students should review and follow the </w:t>
      </w:r>
      <w:hyperlink r:id="rId16" w:history="1">
        <w:r w:rsidRPr="009B6454">
          <w:rPr>
            <w:rStyle w:val="Hyperlink"/>
          </w:rPr>
          <w:t>Policy on Requests for Relief for Missed Academic Term Work</w:t>
        </w:r>
      </w:hyperlink>
      <w:r w:rsidRPr="00B04C27">
        <w:rPr>
          <w:color w:val="000000"/>
        </w:rPr>
        <w:t>.</w:t>
      </w:r>
    </w:p>
    <w:p w14:paraId="05933FC4" w14:textId="77777777" w:rsidR="001E41BD" w:rsidRDefault="001E41BD" w:rsidP="001E41BD">
      <w:pPr>
        <w:pStyle w:val="Heading2"/>
      </w:pPr>
    </w:p>
    <w:p w14:paraId="361F6DBB" w14:textId="2E802835" w:rsidR="009B6454" w:rsidRPr="00F81152" w:rsidRDefault="009B6454" w:rsidP="001E41BD">
      <w:pPr>
        <w:pStyle w:val="Heading2"/>
      </w:pPr>
      <w:r w:rsidRPr="00F81152">
        <w:t>Academic Accommodation for Religious, Indigenous or Spiritual Observances (RISO)</w:t>
      </w:r>
    </w:p>
    <w:p w14:paraId="0C1F47D4" w14:textId="5CA9B228" w:rsidR="00263D71" w:rsidRDefault="00B04C27" w:rsidP="00846373">
      <w:pPr>
        <w:widowControl/>
        <w:suppressAutoHyphens/>
        <w:spacing w:before="120"/>
        <w:rPr>
          <w:color w:val="000000"/>
        </w:rPr>
      </w:pPr>
      <w:r w:rsidRPr="00B04C27">
        <w:rPr>
          <w:color w:val="000000"/>
        </w:rPr>
        <w:t xml:space="preserve">Students requiring academic accommodation based on religious, indigenous or spiritual observances should follow the procedures set out in the </w:t>
      </w:r>
      <w:hyperlink r:id="rId17" w:history="1">
        <w:r w:rsidRPr="002B149B">
          <w:rPr>
            <w:rStyle w:val="Hyperlink"/>
          </w:rPr>
          <w:t>RISO</w:t>
        </w:r>
      </w:hyperlink>
      <w:r w:rsidRPr="00B04C27">
        <w:rPr>
          <w:color w:val="000000"/>
        </w:rPr>
        <w:t xml:space="preserve"> policy. Students should submit their request to their Faculty Office </w:t>
      </w:r>
      <w:r w:rsidRPr="002B149B">
        <w:rPr>
          <w:b/>
          <w:bCs/>
          <w:color w:val="000000"/>
        </w:rPr>
        <w:t xml:space="preserve">normally within 10 working days </w:t>
      </w:r>
      <w:r w:rsidRPr="00B04C27">
        <w:rPr>
          <w:color w:val="000000"/>
        </w:rPr>
        <w:t>of the beginning of term in which they anticipate a need for accommodation or to the Registrar's Office prior to their examinations. Students should also contact their instructors as soon as possible to make alternative arrangements for classes, assignments, and tests.</w:t>
      </w:r>
    </w:p>
    <w:p w14:paraId="7524A18A" w14:textId="77777777" w:rsidR="007D26FB" w:rsidRPr="00C656C0" w:rsidRDefault="007D26FB" w:rsidP="00C656C0">
      <w:pPr>
        <w:pStyle w:val="Heading2"/>
      </w:pPr>
    </w:p>
    <w:p w14:paraId="213584EF" w14:textId="77777777" w:rsidR="009B6454" w:rsidRPr="00F81152" w:rsidRDefault="009B6454" w:rsidP="001E41BD">
      <w:pPr>
        <w:pStyle w:val="Heading2"/>
      </w:pPr>
      <w:r w:rsidRPr="00F81152">
        <w:t>Copyright and Recording</w:t>
      </w:r>
    </w:p>
    <w:p w14:paraId="6F5CF379" w14:textId="4F82E4B7" w:rsidR="00B04C27" w:rsidRPr="00B04C27" w:rsidRDefault="00B04C27" w:rsidP="00846373">
      <w:pPr>
        <w:widowControl/>
        <w:suppressAutoHyphens/>
        <w:spacing w:before="120"/>
        <w:rPr>
          <w:color w:val="000000"/>
        </w:rPr>
      </w:pPr>
      <w:r w:rsidRPr="00B04C27">
        <w:rPr>
          <w:color w:val="000000"/>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2B149B">
        <w:rPr>
          <w:b/>
          <w:bCs/>
          <w:color w:val="000000"/>
        </w:rPr>
        <w:t>including lectures</w:t>
      </w:r>
      <w:r w:rsidRPr="00B04C27">
        <w:rPr>
          <w:color w:val="000000"/>
        </w:rPr>
        <w:t xml:space="preserve"> by University instructors</w:t>
      </w:r>
      <w:r w:rsidR="002B149B">
        <w:rPr>
          <w:color w:val="000000"/>
        </w:rPr>
        <w:t>.</w:t>
      </w:r>
    </w:p>
    <w:p w14:paraId="5BF56BA1" w14:textId="77777777" w:rsidR="00B04C27" w:rsidRPr="00B04C27" w:rsidRDefault="00B04C27" w:rsidP="00846373">
      <w:pPr>
        <w:widowControl/>
        <w:suppressAutoHyphens/>
        <w:spacing w:before="120"/>
        <w:rPr>
          <w:color w:val="000000"/>
        </w:rPr>
      </w:pPr>
      <w:r w:rsidRPr="00B04C27">
        <w:rPr>
          <w:color w:val="000000"/>
        </w:rPr>
        <w:t xml:space="preserve">The recording of lectures, tutorials, or other methods of instruction may occur during a course. Recording may be done by either the instructor for the purpose of authorized distribution, or by a </w:t>
      </w:r>
      <w:r w:rsidRPr="00B04C27">
        <w:rPr>
          <w:color w:val="000000"/>
        </w:rPr>
        <w:lastRenderedPageBreak/>
        <w:t>student for the purpose of personal study. Students should be aware that their voice and/or image may be recorded by others during the class. Please speak with the instructor if this is a concern for you.</w:t>
      </w:r>
    </w:p>
    <w:p w14:paraId="5EF22DB7" w14:textId="77777777" w:rsidR="001E41BD" w:rsidRDefault="001E41BD" w:rsidP="001E41BD">
      <w:pPr>
        <w:pStyle w:val="Heading2"/>
      </w:pPr>
    </w:p>
    <w:p w14:paraId="39F322CC" w14:textId="34CAB0EC" w:rsidR="009B6454" w:rsidRDefault="009B6454" w:rsidP="001E41BD">
      <w:pPr>
        <w:pStyle w:val="Heading2"/>
      </w:pPr>
      <w:r w:rsidRPr="00F81152">
        <w:t>Extreme Circumstances</w:t>
      </w:r>
    </w:p>
    <w:p w14:paraId="7935842F" w14:textId="33FE25E2" w:rsidR="002540D3" w:rsidRDefault="002B149B" w:rsidP="00846373">
      <w:pPr>
        <w:widowControl/>
        <w:suppressAutoHyphens/>
        <w:spacing w:before="120"/>
        <w:rPr>
          <w:color w:val="000000"/>
        </w:rPr>
      </w:pPr>
      <w:r w:rsidRPr="002B149B">
        <w:rPr>
          <w:color w:val="000000"/>
        </w:rPr>
        <w:t>The University reserves the right to change the dates and deadlines for any or all courses in extreme circumstances (e.g., severe weather, labour disruptions, etc.). Changes will be communicated through regular McMaster channels, such as McMaster Daily News, Avenue to Learn and/or McMaster email.</w:t>
      </w:r>
    </w:p>
    <w:p w14:paraId="38002678" w14:textId="78D09B7D" w:rsidR="007C6EDA" w:rsidRPr="007D26FB" w:rsidRDefault="007C6EDA" w:rsidP="007D26FB">
      <w:pPr>
        <w:pStyle w:val="Heading2"/>
      </w:pPr>
    </w:p>
    <w:p w14:paraId="1241CFBF" w14:textId="539CB822" w:rsidR="0019090D" w:rsidRPr="00B70EDA" w:rsidRDefault="007D26FB" w:rsidP="001E41BD">
      <w:pPr>
        <w:pStyle w:val="Heading2"/>
      </w:pPr>
      <w:r w:rsidRPr="00B70EDA">
        <w:t>Notes For All Arts &amp; Science Courses</w:t>
      </w:r>
    </w:p>
    <w:p w14:paraId="01CB8890" w14:textId="77777777" w:rsidR="0019090D" w:rsidRPr="00B70EDA" w:rsidRDefault="0019090D" w:rsidP="0019090D">
      <w:pPr>
        <w:pStyle w:val="ListParagraph"/>
        <w:widowControl/>
        <w:numPr>
          <w:ilvl w:val="0"/>
          <w:numId w:val="20"/>
        </w:numPr>
        <w:autoSpaceDE/>
        <w:autoSpaceDN/>
        <w:spacing w:after="160" w:line="259" w:lineRule="auto"/>
        <w:rPr>
          <w:rFonts w:cstheme="minorHAnsi"/>
        </w:rPr>
      </w:pPr>
      <w:r w:rsidRPr="00B70EDA">
        <w:rPr>
          <w:rFonts w:cstheme="minorHAnsi"/>
        </w:rPr>
        <w:t xml:space="preserve">Some of the statements above refer </w:t>
      </w:r>
      <w:r w:rsidRPr="00B70EDA">
        <w:rPr>
          <w:rFonts w:eastAsia="Times New Roman" w:cstheme="minorHAnsi"/>
          <w:color w:val="000000"/>
        </w:rPr>
        <w:t>to a “Faculty Office”; please note that the Arts &amp; Science Program Office serves in this capacity.</w:t>
      </w:r>
    </w:p>
    <w:p w14:paraId="7842BC4C" w14:textId="77777777" w:rsidR="0019090D" w:rsidRPr="00E91B05" w:rsidRDefault="0019090D" w:rsidP="0019090D">
      <w:pPr>
        <w:pStyle w:val="ListParagraph"/>
        <w:widowControl/>
        <w:numPr>
          <w:ilvl w:val="0"/>
          <w:numId w:val="20"/>
        </w:numPr>
        <w:autoSpaceDE/>
        <w:autoSpaceDN/>
        <w:spacing w:after="160" w:line="259" w:lineRule="auto"/>
        <w:rPr>
          <w:rFonts w:cstheme="minorHAnsi"/>
        </w:rPr>
      </w:pPr>
      <w:r w:rsidRPr="00B70EDA">
        <w:rPr>
          <w:rFonts w:eastAsia="Times New Roman" w:cstheme="minorHAnsi"/>
          <w:color w:val="000000"/>
        </w:rPr>
        <w:t>It is the responsibility of students to check their McMaster email regularly. Announcements will be made in class, via A2L, and/or via the course email distribution list.</w:t>
      </w:r>
    </w:p>
    <w:p w14:paraId="333EB476" w14:textId="77777777" w:rsidR="0019090D" w:rsidRPr="003134A5" w:rsidRDefault="0019090D" w:rsidP="0019090D">
      <w:pPr>
        <w:pStyle w:val="ListParagraph"/>
        <w:widowControl/>
        <w:numPr>
          <w:ilvl w:val="0"/>
          <w:numId w:val="20"/>
        </w:numPr>
        <w:autoSpaceDE/>
        <w:autoSpaceDN/>
        <w:spacing w:after="160" w:line="259" w:lineRule="auto"/>
        <w:rPr>
          <w:color w:val="000000"/>
        </w:rPr>
      </w:pPr>
      <w:r w:rsidRPr="003134A5">
        <w:rPr>
          <w:color w:val="000000"/>
        </w:rPr>
        <w:t xml:space="preserve">For additional information regarding requests for accommodation, relief for missed term work (e.g. MSAF), deferred examinations, etc., students should read carefully the </w:t>
      </w:r>
      <w:hyperlink r:id="rId18" w:history="1">
        <w:r w:rsidRPr="003134A5">
          <w:rPr>
            <w:rStyle w:val="Hyperlink"/>
          </w:rPr>
          <w:t>Requests</w:t>
        </w:r>
      </w:hyperlink>
      <w:r w:rsidRPr="003134A5">
        <w:rPr>
          <w:color w:val="000000"/>
        </w:rPr>
        <w:t xml:space="preserve"> and </w:t>
      </w:r>
      <w:hyperlink r:id="rId19" w:history="1">
        <w:r w:rsidRPr="003134A5">
          <w:rPr>
            <w:rStyle w:val="Hyperlink"/>
          </w:rPr>
          <w:t>Resources</w:t>
        </w:r>
      </w:hyperlink>
      <w:r w:rsidRPr="003134A5">
        <w:rPr>
          <w:color w:val="000000"/>
        </w:rPr>
        <w:t xml:space="preserve"> pages on the Arts &amp; Science Program website.</w:t>
      </w:r>
    </w:p>
    <w:p w14:paraId="75E9F8B4" w14:textId="2BF6F99E" w:rsidR="007C6EDA" w:rsidRDefault="007C6EDA" w:rsidP="00846373">
      <w:pPr>
        <w:widowControl/>
        <w:suppressAutoHyphens/>
        <w:spacing w:before="120"/>
        <w:rPr>
          <w:color w:val="000000"/>
        </w:rPr>
      </w:pPr>
    </w:p>
    <w:p w14:paraId="3CD2EF5A" w14:textId="03351815" w:rsidR="007C6EDA" w:rsidRDefault="007C6EDA" w:rsidP="00846373">
      <w:pPr>
        <w:widowControl/>
        <w:suppressAutoHyphens/>
        <w:spacing w:before="120"/>
        <w:rPr>
          <w:color w:val="000000"/>
        </w:rPr>
      </w:pPr>
    </w:p>
    <w:p w14:paraId="26E97C93" w14:textId="665CEDEB" w:rsidR="007C6EDA" w:rsidRDefault="007C6EDA" w:rsidP="00846373">
      <w:pPr>
        <w:widowControl/>
        <w:suppressAutoHyphens/>
        <w:spacing w:before="120"/>
        <w:rPr>
          <w:color w:val="000000"/>
        </w:rPr>
      </w:pPr>
    </w:p>
    <w:p w14:paraId="16202B0A" w14:textId="6B1FC9DD" w:rsidR="007C6EDA" w:rsidRDefault="007C6EDA" w:rsidP="00846373">
      <w:pPr>
        <w:widowControl/>
        <w:suppressAutoHyphens/>
        <w:spacing w:before="120"/>
        <w:rPr>
          <w:color w:val="000000"/>
        </w:rPr>
      </w:pPr>
    </w:p>
    <w:p w14:paraId="3D901C12" w14:textId="77777777" w:rsidR="007C6EDA" w:rsidRPr="002B149B" w:rsidRDefault="007C6EDA" w:rsidP="00846373">
      <w:pPr>
        <w:widowControl/>
        <w:suppressAutoHyphens/>
        <w:spacing w:before="120"/>
        <w:rPr>
          <w:color w:val="000000"/>
        </w:rPr>
      </w:pPr>
    </w:p>
    <w:sectPr w:rsidR="007C6EDA" w:rsidRPr="002B149B" w:rsidSect="00971EE2">
      <w:footerReference w:type="default" r:id="rId20"/>
      <w:pgSz w:w="12240" w:h="15840" w:code="1"/>
      <w:pgMar w:top="1440" w:right="1440" w:bottom="126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B2A8" w14:textId="77777777" w:rsidR="004D152D" w:rsidRDefault="004D152D">
      <w:r>
        <w:separator/>
      </w:r>
    </w:p>
  </w:endnote>
  <w:endnote w:type="continuationSeparator" w:id="0">
    <w:p w14:paraId="3468B9AC" w14:textId="77777777" w:rsidR="004D152D" w:rsidRDefault="004D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B2BE" w14:textId="1FB46931" w:rsidR="00FB7CCD" w:rsidRDefault="00FB7CCD" w:rsidP="00FB7CCD">
    <w:pPr>
      <w:pStyle w:val="Footer"/>
      <w:jc w:val="center"/>
    </w:pPr>
    <w:r>
      <w:t>ARTSSCI 4EP3</w:t>
    </w:r>
    <w:r>
      <w:sym w:font="Webdings" w:char="F07C"/>
    </w:r>
    <w:r>
      <w:t>Environmental Policy Inquiry</w:t>
    </w:r>
    <w:r>
      <w:sym w:font="Webdings" w:char="F07C"/>
    </w:r>
    <w:r w:rsidR="00852B1C">
      <w:t>Dr. Chris McLaughlin</w:t>
    </w:r>
    <w:r w:rsidR="00852B1C">
      <w:sym w:font="Webdings" w:char="F07C"/>
    </w:r>
    <w:r>
      <w:t>Fall 2022</w:t>
    </w:r>
    <w:r>
      <w:sym w:font="Webdings" w:char="F07C"/>
    </w:r>
    <w:r>
      <w:t xml:space="preserve">Page </w:t>
    </w:r>
    <w:r>
      <w:fldChar w:fldCharType="begin"/>
    </w:r>
    <w:r>
      <w:instrText xml:space="preserve"> PAGE   \* MERGEFORMAT </w:instrText>
    </w:r>
    <w:r>
      <w:fldChar w:fldCharType="separate"/>
    </w:r>
    <w:r w:rsidR="00452D3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CD8B" w14:textId="77777777" w:rsidR="004D152D" w:rsidRDefault="004D152D">
      <w:r>
        <w:separator/>
      </w:r>
    </w:p>
  </w:footnote>
  <w:footnote w:type="continuationSeparator" w:id="0">
    <w:p w14:paraId="3F3D1D03" w14:textId="77777777" w:rsidR="004D152D" w:rsidRDefault="004D152D">
      <w:r>
        <w:continuationSeparator/>
      </w:r>
    </w:p>
  </w:footnote>
  <w:footnote w:id="1">
    <w:p w14:paraId="4B31F779" w14:textId="65A89179" w:rsidR="00DB519E" w:rsidRDefault="00DB519E" w:rsidP="00677D94">
      <w:pPr>
        <w:pStyle w:val="FootnoteText"/>
        <w:ind w:left="180" w:hanging="180"/>
      </w:pPr>
      <w:r>
        <w:rPr>
          <w:rStyle w:val="FootnoteReference"/>
        </w:rPr>
        <w:footnoteRef/>
      </w:r>
      <w:r>
        <w:t xml:space="preserve"> Holling, C.S., and G.K. Meffe, 1996. </w:t>
      </w:r>
      <w:r w:rsidRPr="00DB519E">
        <w:t xml:space="preserve">Command and </w:t>
      </w:r>
      <w:r>
        <w:t>c</w:t>
      </w:r>
      <w:r w:rsidRPr="00DB519E">
        <w:t xml:space="preserve">ontrol and the </w:t>
      </w:r>
      <w:r>
        <w:t>p</w:t>
      </w:r>
      <w:r w:rsidRPr="00DB519E">
        <w:t xml:space="preserve">athology of </w:t>
      </w:r>
      <w:r>
        <w:t>n</w:t>
      </w:r>
      <w:r w:rsidRPr="00DB519E">
        <w:t xml:space="preserve">atural </w:t>
      </w:r>
      <w:r>
        <w:t>r</w:t>
      </w:r>
      <w:r w:rsidRPr="00DB519E">
        <w:t xml:space="preserve">esource </w:t>
      </w:r>
      <w:r>
        <w:t>m</w:t>
      </w:r>
      <w:r w:rsidRPr="00DB519E">
        <w:t>anagement</w:t>
      </w:r>
      <w:r>
        <w:t xml:space="preserve">. </w:t>
      </w:r>
      <w:r w:rsidRPr="00DB519E">
        <w:rPr>
          <w:i/>
          <w:iCs/>
        </w:rPr>
        <w:t>Conservation Biology</w:t>
      </w:r>
      <w:r w:rsidRPr="00DB519E">
        <w:t>, 10</w:t>
      </w:r>
      <w:r>
        <w:t>/</w:t>
      </w:r>
      <w:r w:rsidRPr="00DB519E">
        <w:t>2</w:t>
      </w:r>
      <w:r>
        <w:t xml:space="preserve">: </w:t>
      </w:r>
      <w:r w:rsidRPr="00DB519E">
        <w:t>328-337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B54"/>
    <w:multiLevelType w:val="multilevel"/>
    <w:tmpl w:val="88F6DB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4E9C"/>
    <w:multiLevelType w:val="hybridMultilevel"/>
    <w:tmpl w:val="F150396E"/>
    <w:lvl w:ilvl="0" w:tplc="7B5CE89C">
      <w:numFmt w:val="bullet"/>
      <w:lvlText w:val=""/>
      <w:lvlJc w:val="left"/>
      <w:pPr>
        <w:ind w:left="848" w:hanging="360"/>
      </w:pPr>
      <w:rPr>
        <w:rFonts w:ascii="Symbol" w:eastAsia="Symbol" w:hAnsi="Symbol" w:cs="Symbol" w:hint="default"/>
        <w:w w:val="100"/>
        <w:sz w:val="24"/>
        <w:szCs w:val="24"/>
        <w:lang w:val="en-CA" w:eastAsia="en-CA" w:bidi="en-CA"/>
      </w:rPr>
    </w:lvl>
    <w:lvl w:ilvl="1" w:tplc="388EF7AA">
      <w:numFmt w:val="bullet"/>
      <w:lvlText w:val="•"/>
      <w:lvlJc w:val="left"/>
      <w:pPr>
        <w:ind w:left="1793" w:hanging="360"/>
      </w:pPr>
      <w:rPr>
        <w:rFonts w:hint="default"/>
        <w:lang w:val="en-CA" w:eastAsia="en-CA" w:bidi="en-CA"/>
      </w:rPr>
    </w:lvl>
    <w:lvl w:ilvl="2" w:tplc="DAE8783A">
      <w:numFmt w:val="bullet"/>
      <w:lvlText w:val="•"/>
      <w:lvlJc w:val="left"/>
      <w:pPr>
        <w:ind w:left="2746" w:hanging="360"/>
      </w:pPr>
      <w:rPr>
        <w:rFonts w:hint="default"/>
        <w:lang w:val="en-CA" w:eastAsia="en-CA" w:bidi="en-CA"/>
      </w:rPr>
    </w:lvl>
    <w:lvl w:ilvl="3" w:tplc="A9E4FAD4">
      <w:numFmt w:val="bullet"/>
      <w:lvlText w:val="•"/>
      <w:lvlJc w:val="left"/>
      <w:pPr>
        <w:ind w:left="3699" w:hanging="360"/>
      </w:pPr>
      <w:rPr>
        <w:rFonts w:hint="default"/>
        <w:lang w:val="en-CA" w:eastAsia="en-CA" w:bidi="en-CA"/>
      </w:rPr>
    </w:lvl>
    <w:lvl w:ilvl="4" w:tplc="27AC7342">
      <w:numFmt w:val="bullet"/>
      <w:lvlText w:val="•"/>
      <w:lvlJc w:val="left"/>
      <w:pPr>
        <w:ind w:left="4652" w:hanging="360"/>
      </w:pPr>
      <w:rPr>
        <w:rFonts w:hint="default"/>
        <w:lang w:val="en-CA" w:eastAsia="en-CA" w:bidi="en-CA"/>
      </w:rPr>
    </w:lvl>
    <w:lvl w:ilvl="5" w:tplc="393C06C0">
      <w:numFmt w:val="bullet"/>
      <w:lvlText w:val="•"/>
      <w:lvlJc w:val="left"/>
      <w:pPr>
        <w:ind w:left="5605" w:hanging="360"/>
      </w:pPr>
      <w:rPr>
        <w:rFonts w:hint="default"/>
        <w:lang w:val="en-CA" w:eastAsia="en-CA" w:bidi="en-CA"/>
      </w:rPr>
    </w:lvl>
    <w:lvl w:ilvl="6" w:tplc="380EE1E2">
      <w:numFmt w:val="bullet"/>
      <w:lvlText w:val="•"/>
      <w:lvlJc w:val="left"/>
      <w:pPr>
        <w:ind w:left="6558" w:hanging="360"/>
      </w:pPr>
      <w:rPr>
        <w:rFonts w:hint="default"/>
        <w:lang w:val="en-CA" w:eastAsia="en-CA" w:bidi="en-CA"/>
      </w:rPr>
    </w:lvl>
    <w:lvl w:ilvl="7" w:tplc="48B82C20">
      <w:numFmt w:val="bullet"/>
      <w:lvlText w:val="•"/>
      <w:lvlJc w:val="left"/>
      <w:pPr>
        <w:ind w:left="7511" w:hanging="360"/>
      </w:pPr>
      <w:rPr>
        <w:rFonts w:hint="default"/>
        <w:lang w:val="en-CA" w:eastAsia="en-CA" w:bidi="en-CA"/>
      </w:rPr>
    </w:lvl>
    <w:lvl w:ilvl="8" w:tplc="41409E76">
      <w:numFmt w:val="bullet"/>
      <w:lvlText w:val="•"/>
      <w:lvlJc w:val="left"/>
      <w:pPr>
        <w:ind w:left="8464" w:hanging="360"/>
      </w:pPr>
      <w:rPr>
        <w:rFonts w:hint="default"/>
        <w:lang w:val="en-CA" w:eastAsia="en-CA" w:bidi="en-CA"/>
      </w:rPr>
    </w:lvl>
  </w:abstractNum>
  <w:abstractNum w:abstractNumId="2" w15:restartNumberingAfterBreak="0">
    <w:nsid w:val="14FE118A"/>
    <w:multiLevelType w:val="multilevel"/>
    <w:tmpl w:val="3EDA98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67564"/>
    <w:multiLevelType w:val="hybridMultilevel"/>
    <w:tmpl w:val="B8CC0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883BE3"/>
    <w:multiLevelType w:val="hybridMultilevel"/>
    <w:tmpl w:val="218410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184942"/>
    <w:multiLevelType w:val="multilevel"/>
    <w:tmpl w:val="6DF6E0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946F7"/>
    <w:multiLevelType w:val="hybridMultilevel"/>
    <w:tmpl w:val="5E148C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15470C"/>
    <w:multiLevelType w:val="multilevel"/>
    <w:tmpl w:val="9BC07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674484"/>
    <w:multiLevelType w:val="multilevel"/>
    <w:tmpl w:val="5D04C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EF2A39"/>
    <w:multiLevelType w:val="multilevel"/>
    <w:tmpl w:val="17E0721C"/>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75017E"/>
    <w:multiLevelType w:val="multilevel"/>
    <w:tmpl w:val="FE4EBD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E52266"/>
    <w:multiLevelType w:val="hybridMultilevel"/>
    <w:tmpl w:val="08FABB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B52A6D"/>
    <w:multiLevelType w:val="multilevel"/>
    <w:tmpl w:val="7EC23D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917631"/>
    <w:multiLevelType w:val="hybridMultilevel"/>
    <w:tmpl w:val="0E60D9F6"/>
    <w:lvl w:ilvl="0" w:tplc="42F8B5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63AC5"/>
    <w:multiLevelType w:val="hybridMultilevel"/>
    <w:tmpl w:val="08FABB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0545148"/>
    <w:multiLevelType w:val="multilevel"/>
    <w:tmpl w:val="18A267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03738D"/>
    <w:multiLevelType w:val="hybridMultilevel"/>
    <w:tmpl w:val="D6F04A54"/>
    <w:lvl w:ilvl="0" w:tplc="5F1C3DD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344213"/>
    <w:multiLevelType w:val="multilevel"/>
    <w:tmpl w:val="35649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C370C"/>
    <w:multiLevelType w:val="hybridMultilevel"/>
    <w:tmpl w:val="2A32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1163392">
    <w:abstractNumId w:val="19"/>
  </w:num>
  <w:num w:numId="2" w16cid:durableId="76832822">
    <w:abstractNumId w:val="13"/>
  </w:num>
  <w:num w:numId="3" w16cid:durableId="1477646832">
    <w:abstractNumId w:val="6"/>
  </w:num>
  <w:num w:numId="4" w16cid:durableId="218908804">
    <w:abstractNumId w:val="8"/>
  </w:num>
  <w:num w:numId="5" w16cid:durableId="863254209">
    <w:abstractNumId w:val="17"/>
  </w:num>
  <w:num w:numId="6" w16cid:durableId="995450781">
    <w:abstractNumId w:val="5"/>
  </w:num>
  <w:num w:numId="7" w16cid:durableId="361589583">
    <w:abstractNumId w:val="7"/>
  </w:num>
  <w:num w:numId="8" w16cid:durableId="170485362">
    <w:abstractNumId w:val="10"/>
  </w:num>
  <w:num w:numId="9" w16cid:durableId="1045525055">
    <w:abstractNumId w:val="12"/>
  </w:num>
  <w:num w:numId="10" w16cid:durableId="187302092">
    <w:abstractNumId w:val="2"/>
  </w:num>
  <w:num w:numId="11" w16cid:durableId="1721782856">
    <w:abstractNumId w:val="15"/>
  </w:num>
  <w:num w:numId="12" w16cid:durableId="2010675799">
    <w:abstractNumId w:val="9"/>
  </w:num>
  <w:num w:numId="13" w16cid:durableId="1109162480">
    <w:abstractNumId w:val="0"/>
  </w:num>
  <w:num w:numId="14" w16cid:durableId="1019425697">
    <w:abstractNumId w:val="4"/>
  </w:num>
  <w:num w:numId="15" w16cid:durableId="1484081361">
    <w:abstractNumId w:val="1"/>
  </w:num>
  <w:num w:numId="16" w16cid:durableId="504319413">
    <w:abstractNumId w:val="3"/>
  </w:num>
  <w:num w:numId="17" w16cid:durableId="905603151">
    <w:abstractNumId w:val="16"/>
  </w:num>
  <w:num w:numId="18" w16cid:durableId="1083144367">
    <w:abstractNumId w:val="14"/>
  </w:num>
  <w:num w:numId="19" w16cid:durableId="581763863">
    <w:abstractNumId w:val="11"/>
  </w:num>
  <w:num w:numId="20" w16cid:durableId="2567143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6A4"/>
    <w:rsid w:val="0001265F"/>
    <w:rsid w:val="0001741F"/>
    <w:rsid w:val="000178CE"/>
    <w:rsid w:val="00027F94"/>
    <w:rsid w:val="0003559A"/>
    <w:rsid w:val="00036634"/>
    <w:rsid w:val="000469B0"/>
    <w:rsid w:val="00050B9F"/>
    <w:rsid w:val="00057DDB"/>
    <w:rsid w:val="00065636"/>
    <w:rsid w:val="00074C9C"/>
    <w:rsid w:val="000814FD"/>
    <w:rsid w:val="00086E6B"/>
    <w:rsid w:val="00092201"/>
    <w:rsid w:val="00092763"/>
    <w:rsid w:val="00097B5C"/>
    <w:rsid w:val="000A42E5"/>
    <w:rsid w:val="000A4A02"/>
    <w:rsid w:val="000A6736"/>
    <w:rsid w:val="000B4967"/>
    <w:rsid w:val="000C0377"/>
    <w:rsid w:val="000C096B"/>
    <w:rsid w:val="000C0FB0"/>
    <w:rsid w:val="000C33C3"/>
    <w:rsid w:val="000C5674"/>
    <w:rsid w:val="000C7BAB"/>
    <w:rsid w:val="000D0536"/>
    <w:rsid w:val="000F35A4"/>
    <w:rsid w:val="000F468F"/>
    <w:rsid w:val="000F703A"/>
    <w:rsid w:val="000F7AA6"/>
    <w:rsid w:val="00100F9E"/>
    <w:rsid w:val="0011289B"/>
    <w:rsid w:val="00114937"/>
    <w:rsid w:val="0011702A"/>
    <w:rsid w:val="00121B0E"/>
    <w:rsid w:val="00124E7D"/>
    <w:rsid w:val="00126663"/>
    <w:rsid w:val="00127A6F"/>
    <w:rsid w:val="0013254A"/>
    <w:rsid w:val="001340C8"/>
    <w:rsid w:val="001514D3"/>
    <w:rsid w:val="00152FA8"/>
    <w:rsid w:val="00153DCE"/>
    <w:rsid w:val="001557FD"/>
    <w:rsid w:val="00161B3F"/>
    <w:rsid w:val="00163776"/>
    <w:rsid w:val="00164C34"/>
    <w:rsid w:val="00165CBC"/>
    <w:rsid w:val="00174DD3"/>
    <w:rsid w:val="00176425"/>
    <w:rsid w:val="00177ED0"/>
    <w:rsid w:val="00180B50"/>
    <w:rsid w:val="0018201D"/>
    <w:rsid w:val="0018469B"/>
    <w:rsid w:val="0019090D"/>
    <w:rsid w:val="001916B0"/>
    <w:rsid w:val="00194368"/>
    <w:rsid w:val="001A239D"/>
    <w:rsid w:val="001A7DC8"/>
    <w:rsid w:val="001B0BA2"/>
    <w:rsid w:val="001C205B"/>
    <w:rsid w:val="001C5ECB"/>
    <w:rsid w:val="001D4F5C"/>
    <w:rsid w:val="001E0CE5"/>
    <w:rsid w:val="001E41BD"/>
    <w:rsid w:val="001E5BF4"/>
    <w:rsid w:val="001F137D"/>
    <w:rsid w:val="001F5340"/>
    <w:rsid w:val="00201306"/>
    <w:rsid w:val="00212D53"/>
    <w:rsid w:val="002144CD"/>
    <w:rsid w:val="00221EB1"/>
    <w:rsid w:val="0022242A"/>
    <w:rsid w:val="002248DB"/>
    <w:rsid w:val="00227E90"/>
    <w:rsid w:val="00230446"/>
    <w:rsid w:val="00237A65"/>
    <w:rsid w:val="0024493F"/>
    <w:rsid w:val="00247530"/>
    <w:rsid w:val="002540D3"/>
    <w:rsid w:val="00256C99"/>
    <w:rsid w:val="002638F4"/>
    <w:rsid w:val="00263D71"/>
    <w:rsid w:val="002647D5"/>
    <w:rsid w:val="00271940"/>
    <w:rsid w:val="00277EAB"/>
    <w:rsid w:val="00284056"/>
    <w:rsid w:val="00284C18"/>
    <w:rsid w:val="002871A8"/>
    <w:rsid w:val="002877CF"/>
    <w:rsid w:val="0029740A"/>
    <w:rsid w:val="002B149B"/>
    <w:rsid w:val="002B3043"/>
    <w:rsid w:val="002B490A"/>
    <w:rsid w:val="002B5082"/>
    <w:rsid w:val="002B52A5"/>
    <w:rsid w:val="002B608F"/>
    <w:rsid w:val="002B72AD"/>
    <w:rsid w:val="002C11E9"/>
    <w:rsid w:val="002D31C6"/>
    <w:rsid w:val="002D705A"/>
    <w:rsid w:val="002E744B"/>
    <w:rsid w:val="00300E08"/>
    <w:rsid w:val="00303959"/>
    <w:rsid w:val="003042F2"/>
    <w:rsid w:val="003077D5"/>
    <w:rsid w:val="0031211E"/>
    <w:rsid w:val="00313F3C"/>
    <w:rsid w:val="00317942"/>
    <w:rsid w:val="00325063"/>
    <w:rsid w:val="0032506F"/>
    <w:rsid w:val="0032686F"/>
    <w:rsid w:val="003303E2"/>
    <w:rsid w:val="00332AB7"/>
    <w:rsid w:val="00336556"/>
    <w:rsid w:val="00352CE0"/>
    <w:rsid w:val="00356B0B"/>
    <w:rsid w:val="00366D0E"/>
    <w:rsid w:val="00371281"/>
    <w:rsid w:val="00372A5B"/>
    <w:rsid w:val="003753DA"/>
    <w:rsid w:val="00375B86"/>
    <w:rsid w:val="00377725"/>
    <w:rsid w:val="00383479"/>
    <w:rsid w:val="003862F3"/>
    <w:rsid w:val="00386981"/>
    <w:rsid w:val="0039032A"/>
    <w:rsid w:val="003932F3"/>
    <w:rsid w:val="003A04AC"/>
    <w:rsid w:val="003A3D68"/>
    <w:rsid w:val="003A5B8F"/>
    <w:rsid w:val="003B7166"/>
    <w:rsid w:val="003C02CF"/>
    <w:rsid w:val="003C037A"/>
    <w:rsid w:val="003C1F89"/>
    <w:rsid w:val="003C642B"/>
    <w:rsid w:val="003C6FD4"/>
    <w:rsid w:val="003C7194"/>
    <w:rsid w:val="003C7F62"/>
    <w:rsid w:val="003D60F8"/>
    <w:rsid w:val="003E646A"/>
    <w:rsid w:val="003F091C"/>
    <w:rsid w:val="003F189B"/>
    <w:rsid w:val="003F3D93"/>
    <w:rsid w:val="003F5616"/>
    <w:rsid w:val="004057B0"/>
    <w:rsid w:val="004071C1"/>
    <w:rsid w:val="00414D7B"/>
    <w:rsid w:val="00425A60"/>
    <w:rsid w:val="00427258"/>
    <w:rsid w:val="00432706"/>
    <w:rsid w:val="00440B68"/>
    <w:rsid w:val="00444154"/>
    <w:rsid w:val="00446018"/>
    <w:rsid w:val="00452D3D"/>
    <w:rsid w:val="0045554C"/>
    <w:rsid w:val="00455B1C"/>
    <w:rsid w:val="00455BB1"/>
    <w:rsid w:val="00460101"/>
    <w:rsid w:val="0046541B"/>
    <w:rsid w:val="004654FA"/>
    <w:rsid w:val="004667A3"/>
    <w:rsid w:val="00471456"/>
    <w:rsid w:val="00473B66"/>
    <w:rsid w:val="00476319"/>
    <w:rsid w:val="00481121"/>
    <w:rsid w:val="00482CE7"/>
    <w:rsid w:val="004942FA"/>
    <w:rsid w:val="004946CD"/>
    <w:rsid w:val="00497D58"/>
    <w:rsid w:val="004A062C"/>
    <w:rsid w:val="004A157A"/>
    <w:rsid w:val="004A376B"/>
    <w:rsid w:val="004A6331"/>
    <w:rsid w:val="004A7204"/>
    <w:rsid w:val="004B23FE"/>
    <w:rsid w:val="004B730D"/>
    <w:rsid w:val="004B73F6"/>
    <w:rsid w:val="004C07F4"/>
    <w:rsid w:val="004C2931"/>
    <w:rsid w:val="004C6355"/>
    <w:rsid w:val="004D152D"/>
    <w:rsid w:val="004D1838"/>
    <w:rsid w:val="004D4924"/>
    <w:rsid w:val="004D6BC6"/>
    <w:rsid w:val="004D6DD4"/>
    <w:rsid w:val="004E1D6B"/>
    <w:rsid w:val="004E61BD"/>
    <w:rsid w:val="004F1DBB"/>
    <w:rsid w:val="004F382D"/>
    <w:rsid w:val="004F3AA5"/>
    <w:rsid w:val="004F4619"/>
    <w:rsid w:val="004F5B43"/>
    <w:rsid w:val="004F6F1B"/>
    <w:rsid w:val="00503A07"/>
    <w:rsid w:val="00511555"/>
    <w:rsid w:val="00513978"/>
    <w:rsid w:val="00516167"/>
    <w:rsid w:val="00517ED8"/>
    <w:rsid w:val="005244B2"/>
    <w:rsid w:val="005253D1"/>
    <w:rsid w:val="005256C5"/>
    <w:rsid w:val="0052692A"/>
    <w:rsid w:val="005358AA"/>
    <w:rsid w:val="00535E39"/>
    <w:rsid w:val="00542B26"/>
    <w:rsid w:val="0054616D"/>
    <w:rsid w:val="0055190D"/>
    <w:rsid w:val="00552E6F"/>
    <w:rsid w:val="00553ACA"/>
    <w:rsid w:val="00553B20"/>
    <w:rsid w:val="0056326A"/>
    <w:rsid w:val="00565DA6"/>
    <w:rsid w:val="00574C9E"/>
    <w:rsid w:val="0057646B"/>
    <w:rsid w:val="0058585F"/>
    <w:rsid w:val="005859C7"/>
    <w:rsid w:val="005A3D74"/>
    <w:rsid w:val="005A5AB3"/>
    <w:rsid w:val="005A5E4D"/>
    <w:rsid w:val="005A62FC"/>
    <w:rsid w:val="005A781E"/>
    <w:rsid w:val="005B04E8"/>
    <w:rsid w:val="005B2226"/>
    <w:rsid w:val="005B5708"/>
    <w:rsid w:val="005C0BCA"/>
    <w:rsid w:val="005C4851"/>
    <w:rsid w:val="005C48DF"/>
    <w:rsid w:val="005C48EC"/>
    <w:rsid w:val="005C605A"/>
    <w:rsid w:val="005D0620"/>
    <w:rsid w:val="005E1692"/>
    <w:rsid w:val="005E3416"/>
    <w:rsid w:val="005E7729"/>
    <w:rsid w:val="005F5076"/>
    <w:rsid w:val="005F5379"/>
    <w:rsid w:val="005F5D59"/>
    <w:rsid w:val="00602AF8"/>
    <w:rsid w:val="00603550"/>
    <w:rsid w:val="006108E4"/>
    <w:rsid w:val="00611D0F"/>
    <w:rsid w:val="006157C1"/>
    <w:rsid w:val="00615CC3"/>
    <w:rsid w:val="00632811"/>
    <w:rsid w:val="00633644"/>
    <w:rsid w:val="0063463A"/>
    <w:rsid w:val="0064730C"/>
    <w:rsid w:val="00652B3F"/>
    <w:rsid w:val="006533FA"/>
    <w:rsid w:val="00664CEA"/>
    <w:rsid w:val="00670C33"/>
    <w:rsid w:val="00671D48"/>
    <w:rsid w:val="00672A1D"/>
    <w:rsid w:val="00673C1B"/>
    <w:rsid w:val="00673CC6"/>
    <w:rsid w:val="006748EC"/>
    <w:rsid w:val="0067502C"/>
    <w:rsid w:val="00677D94"/>
    <w:rsid w:val="00685BD7"/>
    <w:rsid w:val="006869D4"/>
    <w:rsid w:val="006A3749"/>
    <w:rsid w:val="006A62C5"/>
    <w:rsid w:val="006C19AD"/>
    <w:rsid w:val="006C3639"/>
    <w:rsid w:val="006D19D8"/>
    <w:rsid w:val="006E0565"/>
    <w:rsid w:val="006E1836"/>
    <w:rsid w:val="006E44C5"/>
    <w:rsid w:val="006E58D0"/>
    <w:rsid w:val="006E7BAA"/>
    <w:rsid w:val="006F057A"/>
    <w:rsid w:val="006F527A"/>
    <w:rsid w:val="0070058F"/>
    <w:rsid w:val="00703153"/>
    <w:rsid w:val="00711189"/>
    <w:rsid w:val="0071458C"/>
    <w:rsid w:val="00724DB3"/>
    <w:rsid w:val="00734476"/>
    <w:rsid w:val="00736576"/>
    <w:rsid w:val="00743A8D"/>
    <w:rsid w:val="00744EDA"/>
    <w:rsid w:val="007458BE"/>
    <w:rsid w:val="00747925"/>
    <w:rsid w:val="007507E0"/>
    <w:rsid w:val="0076681B"/>
    <w:rsid w:val="00772D5D"/>
    <w:rsid w:val="0077321A"/>
    <w:rsid w:val="0077611E"/>
    <w:rsid w:val="00783590"/>
    <w:rsid w:val="00785074"/>
    <w:rsid w:val="00795B89"/>
    <w:rsid w:val="007A0DFC"/>
    <w:rsid w:val="007B72FA"/>
    <w:rsid w:val="007C669D"/>
    <w:rsid w:val="007C6729"/>
    <w:rsid w:val="007C6EDA"/>
    <w:rsid w:val="007D0EB8"/>
    <w:rsid w:val="007D26FB"/>
    <w:rsid w:val="007D2A04"/>
    <w:rsid w:val="007D3794"/>
    <w:rsid w:val="007D4AE1"/>
    <w:rsid w:val="007E2118"/>
    <w:rsid w:val="007E2C28"/>
    <w:rsid w:val="007E3043"/>
    <w:rsid w:val="007F729E"/>
    <w:rsid w:val="00800D45"/>
    <w:rsid w:val="008075D4"/>
    <w:rsid w:val="008121C4"/>
    <w:rsid w:val="00812ACF"/>
    <w:rsid w:val="00814D86"/>
    <w:rsid w:val="00816573"/>
    <w:rsid w:val="0081667F"/>
    <w:rsid w:val="008170E9"/>
    <w:rsid w:val="008372A6"/>
    <w:rsid w:val="008431FC"/>
    <w:rsid w:val="00846373"/>
    <w:rsid w:val="008502AB"/>
    <w:rsid w:val="00852B1C"/>
    <w:rsid w:val="00853319"/>
    <w:rsid w:val="008565C8"/>
    <w:rsid w:val="00862B4B"/>
    <w:rsid w:val="00870265"/>
    <w:rsid w:val="00871504"/>
    <w:rsid w:val="00872C75"/>
    <w:rsid w:val="00874B4F"/>
    <w:rsid w:val="00876B18"/>
    <w:rsid w:val="00880863"/>
    <w:rsid w:val="00895204"/>
    <w:rsid w:val="0089559D"/>
    <w:rsid w:val="00897EEA"/>
    <w:rsid w:val="008A124D"/>
    <w:rsid w:val="008A55FA"/>
    <w:rsid w:val="008A7688"/>
    <w:rsid w:val="008A76DA"/>
    <w:rsid w:val="008B6E6F"/>
    <w:rsid w:val="008C061C"/>
    <w:rsid w:val="008C2187"/>
    <w:rsid w:val="008C4A52"/>
    <w:rsid w:val="008C6578"/>
    <w:rsid w:val="008C6EC6"/>
    <w:rsid w:val="008D119A"/>
    <w:rsid w:val="008D1474"/>
    <w:rsid w:val="008D2524"/>
    <w:rsid w:val="008F6F3C"/>
    <w:rsid w:val="008F7241"/>
    <w:rsid w:val="008F7E9E"/>
    <w:rsid w:val="00905EB1"/>
    <w:rsid w:val="0091018F"/>
    <w:rsid w:val="009323FC"/>
    <w:rsid w:val="00932CD8"/>
    <w:rsid w:val="00934CFB"/>
    <w:rsid w:val="00934D08"/>
    <w:rsid w:val="009414C5"/>
    <w:rsid w:val="009538CA"/>
    <w:rsid w:val="00956DB5"/>
    <w:rsid w:val="00963FB6"/>
    <w:rsid w:val="00966B8C"/>
    <w:rsid w:val="009706B2"/>
    <w:rsid w:val="00971EE2"/>
    <w:rsid w:val="0097565D"/>
    <w:rsid w:val="00981273"/>
    <w:rsid w:val="009839A4"/>
    <w:rsid w:val="00983D9F"/>
    <w:rsid w:val="00994336"/>
    <w:rsid w:val="00995EEF"/>
    <w:rsid w:val="009A13C8"/>
    <w:rsid w:val="009A1D63"/>
    <w:rsid w:val="009B3A48"/>
    <w:rsid w:val="009B3C1E"/>
    <w:rsid w:val="009B620D"/>
    <w:rsid w:val="009B6454"/>
    <w:rsid w:val="009C28B9"/>
    <w:rsid w:val="009C3F10"/>
    <w:rsid w:val="009C614D"/>
    <w:rsid w:val="009D239D"/>
    <w:rsid w:val="009E06F0"/>
    <w:rsid w:val="009E5524"/>
    <w:rsid w:val="009E78BE"/>
    <w:rsid w:val="009F27F5"/>
    <w:rsid w:val="009F2F3A"/>
    <w:rsid w:val="009F5D40"/>
    <w:rsid w:val="00A0765E"/>
    <w:rsid w:val="00A143FB"/>
    <w:rsid w:val="00A214AA"/>
    <w:rsid w:val="00A22E4E"/>
    <w:rsid w:val="00A2566E"/>
    <w:rsid w:val="00A323C7"/>
    <w:rsid w:val="00A337AF"/>
    <w:rsid w:val="00A407CB"/>
    <w:rsid w:val="00A46030"/>
    <w:rsid w:val="00A51CFB"/>
    <w:rsid w:val="00A55543"/>
    <w:rsid w:val="00A56A51"/>
    <w:rsid w:val="00A57D5E"/>
    <w:rsid w:val="00A6277D"/>
    <w:rsid w:val="00A62F22"/>
    <w:rsid w:val="00A65C33"/>
    <w:rsid w:val="00A67943"/>
    <w:rsid w:val="00A73E96"/>
    <w:rsid w:val="00A755AB"/>
    <w:rsid w:val="00A75707"/>
    <w:rsid w:val="00A765EE"/>
    <w:rsid w:val="00A8205F"/>
    <w:rsid w:val="00A84605"/>
    <w:rsid w:val="00A857D9"/>
    <w:rsid w:val="00A9360B"/>
    <w:rsid w:val="00AA7DFB"/>
    <w:rsid w:val="00AB0164"/>
    <w:rsid w:val="00AB0750"/>
    <w:rsid w:val="00AB53E5"/>
    <w:rsid w:val="00AD04D7"/>
    <w:rsid w:val="00AD256D"/>
    <w:rsid w:val="00AD68C0"/>
    <w:rsid w:val="00AD6C6B"/>
    <w:rsid w:val="00AE0306"/>
    <w:rsid w:val="00AE4769"/>
    <w:rsid w:val="00AF645B"/>
    <w:rsid w:val="00AF7515"/>
    <w:rsid w:val="00B016DB"/>
    <w:rsid w:val="00B033F2"/>
    <w:rsid w:val="00B04C27"/>
    <w:rsid w:val="00B11284"/>
    <w:rsid w:val="00B121A2"/>
    <w:rsid w:val="00B24AF9"/>
    <w:rsid w:val="00B32E97"/>
    <w:rsid w:val="00B33B8A"/>
    <w:rsid w:val="00B33B9D"/>
    <w:rsid w:val="00B360EB"/>
    <w:rsid w:val="00B40B2D"/>
    <w:rsid w:val="00B4352A"/>
    <w:rsid w:val="00B5436E"/>
    <w:rsid w:val="00B55C17"/>
    <w:rsid w:val="00B62F49"/>
    <w:rsid w:val="00B64B68"/>
    <w:rsid w:val="00B71C05"/>
    <w:rsid w:val="00B80352"/>
    <w:rsid w:val="00B86C5B"/>
    <w:rsid w:val="00B91B83"/>
    <w:rsid w:val="00BA2F52"/>
    <w:rsid w:val="00BA3980"/>
    <w:rsid w:val="00BA3D01"/>
    <w:rsid w:val="00BA4845"/>
    <w:rsid w:val="00BB5043"/>
    <w:rsid w:val="00BC0637"/>
    <w:rsid w:val="00BC0742"/>
    <w:rsid w:val="00BC29AB"/>
    <w:rsid w:val="00BC76E4"/>
    <w:rsid w:val="00BC77E5"/>
    <w:rsid w:val="00BE25F3"/>
    <w:rsid w:val="00BE2F0B"/>
    <w:rsid w:val="00BE330F"/>
    <w:rsid w:val="00BF74C4"/>
    <w:rsid w:val="00C01228"/>
    <w:rsid w:val="00C13CB0"/>
    <w:rsid w:val="00C23EC8"/>
    <w:rsid w:val="00C32434"/>
    <w:rsid w:val="00C41313"/>
    <w:rsid w:val="00C44D88"/>
    <w:rsid w:val="00C46FA7"/>
    <w:rsid w:val="00C51CE5"/>
    <w:rsid w:val="00C51ECC"/>
    <w:rsid w:val="00C5315E"/>
    <w:rsid w:val="00C567A0"/>
    <w:rsid w:val="00C656C0"/>
    <w:rsid w:val="00C65C4B"/>
    <w:rsid w:val="00C671A3"/>
    <w:rsid w:val="00C72F3C"/>
    <w:rsid w:val="00C90A92"/>
    <w:rsid w:val="00CA5DCE"/>
    <w:rsid w:val="00CB58CB"/>
    <w:rsid w:val="00CB6C97"/>
    <w:rsid w:val="00CC06AB"/>
    <w:rsid w:val="00CC074E"/>
    <w:rsid w:val="00CC252A"/>
    <w:rsid w:val="00CC76A3"/>
    <w:rsid w:val="00CD71B7"/>
    <w:rsid w:val="00CE7231"/>
    <w:rsid w:val="00CE78F4"/>
    <w:rsid w:val="00CF75ED"/>
    <w:rsid w:val="00D056C4"/>
    <w:rsid w:val="00D1417D"/>
    <w:rsid w:val="00D1529E"/>
    <w:rsid w:val="00D15698"/>
    <w:rsid w:val="00D24138"/>
    <w:rsid w:val="00D25229"/>
    <w:rsid w:val="00D30633"/>
    <w:rsid w:val="00D45706"/>
    <w:rsid w:val="00D465B9"/>
    <w:rsid w:val="00D56083"/>
    <w:rsid w:val="00D56C5D"/>
    <w:rsid w:val="00D56E88"/>
    <w:rsid w:val="00D60A15"/>
    <w:rsid w:val="00D65F4D"/>
    <w:rsid w:val="00D7126C"/>
    <w:rsid w:val="00D90D31"/>
    <w:rsid w:val="00D9223C"/>
    <w:rsid w:val="00D93DDE"/>
    <w:rsid w:val="00D95309"/>
    <w:rsid w:val="00D966A6"/>
    <w:rsid w:val="00DA1628"/>
    <w:rsid w:val="00DA43AB"/>
    <w:rsid w:val="00DB1712"/>
    <w:rsid w:val="00DB49CF"/>
    <w:rsid w:val="00DB519E"/>
    <w:rsid w:val="00DD11C7"/>
    <w:rsid w:val="00DD20DB"/>
    <w:rsid w:val="00DD41C4"/>
    <w:rsid w:val="00DE2E73"/>
    <w:rsid w:val="00DF0978"/>
    <w:rsid w:val="00DF14CC"/>
    <w:rsid w:val="00DF69A5"/>
    <w:rsid w:val="00E036CC"/>
    <w:rsid w:val="00E12098"/>
    <w:rsid w:val="00E1213C"/>
    <w:rsid w:val="00E32B43"/>
    <w:rsid w:val="00E342DC"/>
    <w:rsid w:val="00E41D32"/>
    <w:rsid w:val="00E437AE"/>
    <w:rsid w:val="00E53252"/>
    <w:rsid w:val="00E5744B"/>
    <w:rsid w:val="00E6681A"/>
    <w:rsid w:val="00E66A6B"/>
    <w:rsid w:val="00E66B71"/>
    <w:rsid w:val="00E71890"/>
    <w:rsid w:val="00E7616E"/>
    <w:rsid w:val="00E87949"/>
    <w:rsid w:val="00EA1F0D"/>
    <w:rsid w:val="00EA24FF"/>
    <w:rsid w:val="00EA470E"/>
    <w:rsid w:val="00EA48A8"/>
    <w:rsid w:val="00EB3B51"/>
    <w:rsid w:val="00EC4318"/>
    <w:rsid w:val="00ED5BF5"/>
    <w:rsid w:val="00EE1B66"/>
    <w:rsid w:val="00EE4F4B"/>
    <w:rsid w:val="00EE5EA9"/>
    <w:rsid w:val="00EF0D84"/>
    <w:rsid w:val="00EF510E"/>
    <w:rsid w:val="00F0624E"/>
    <w:rsid w:val="00F06553"/>
    <w:rsid w:val="00F06CF0"/>
    <w:rsid w:val="00F128E6"/>
    <w:rsid w:val="00F20C28"/>
    <w:rsid w:val="00F30F63"/>
    <w:rsid w:val="00F3514A"/>
    <w:rsid w:val="00F427FB"/>
    <w:rsid w:val="00F43825"/>
    <w:rsid w:val="00F4388E"/>
    <w:rsid w:val="00F5364E"/>
    <w:rsid w:val="00F56500"/>
    <w:rsid w:val="00F57194"/>
    <w:rsid w:val="00F60C1B"/>
    <w:rsid w:val="00F61E51"/>
    <w:rsid w:val="00F62A94"/>
    <w:rsid w:val="00F647AD"/>
    <w:rsid w:val="00F751A3"/>
    <w:rsid w:val="00F759D8"/>
    <w:rsid w:val="00F77E14"/>
    <w:rsid w:val="00F81152"/>
    <w:rsid w:val="00F91395"/>
    <w:rsid w:val="00F922BA"/>
    <w:rsid w:val="00F9288A"/>
    <w:rsid w:val="00F92C39"/>
    <w:rsid w:val="00F94E72"/>
    <w:rsid w:val="00F9726C"/>
    <w:rsid w:val="00FA1AFE"/>
    <w:rsid w:val="00FB10F4"/>
    <w:rsid w:val="00FB16A4"/>
    <w:rsid w:val="00FB7CCD"/>
    <w:rsid w:val="00FC7E6F"/>
    <w:rsid w:val="00FD1E59"/>
    <w:rsid w:val="00FE03F7"/>
    <w:rsid w:val="00FF03FF"/>
    <w:rsid w:val="00FF14E0"/>
    <w:rsid w:val="00FF2A1B"/>
    <w:rsid w:val="00FF2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21FD7"/>
  <w15:docId w15:val="{D62CAA1C-88D8-4380-B575-213B3019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6A4"/>
    <w:pPr>
      <w:widowControl w:val="0"/>
      <w:autoSpaceDE w:val="0"/>
      <w:autoSpaceDN w:val="0"/>
    </w:pPr>
    <w:rPr>
      <w:rFonts w:ascii="Calibri" w:eastAsia="Calibri" w:hAnsi="Calibri" w:cs="Calibri"/>
      <w:lang w:eastAsia="en-CA" w:bidi="en-CA"/>
    </w:rPr>
  </w:style>
  <w:style w:type="paragraph" w:styleId="Heading1">
    <w:name w:val="heading 1"/>
    <w:basedOn w:val="Normal"/>
    <w:link w:val="Heading1Char"/>
    <w:uiPriority w:val="9"/>
    <w:qFormat/>
    <w:rsid w:val="00EF510E"/>
    <w:pPr>
      <w:ind w:left="102"/>
      <w:outlineLvl w:val="0"/>
    </w:pPr>
    <w:rPr>
      <w:b/>
      <w:bCs/>
      <w:sz w:val="36"/>
    </w:rPr>
  </w:style>
  <w:style w:type="paragraph" w:styleId="Heading2">
    <w:name w:val="heading 2"/>
    <w:basedOn w:val="Normal"/>
    <w:next w:val="Normal"/>
    <w:link w:val="Heading2Char"/>
    <w:uiPriority w:val="9"/>
    <w:unhideWhenUsed/>
    <w:qFormat/>
    <w:rsid w:val="001557FD"/>
    <w:pPr>
      <w:keepNext/>
      <w:keepLines/>
      <w:outlineLvl w:val="1"/>
    </w:pPr>
    <w:rPr>
      <w:rFonts w:asciiTheme="minorHAnsi" w:eastAsiaTheme="majorEastAsia" w:hAnsiTheme="min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16A4"/>
  </w:style>
  <w:style w:type="character" w:customStyle="1" w:styleId="BodyTextChar">
    <w:name w:val="Body Text Char"/>
    <w:basedOn w:val="DefaultParagraphFont"/>
    <w:link w:val="BodyText"/>
    <w:uiPriority w:val="1"/>
    <w:rsid w:val="00FB16A4"/>
    <w:rPr>
      <w:rFonts w:ascii="Calibri" w:eastAsia="Calibri" w:hAnsi="Calibri" w:cs="Calibri"/>
      <w:lang w:eastAsia="en-CA" w:bidi="en-CA"/>
    </w:rPr>
  </w:style>
  <w:style w:type="character" w:styleId="Hyperlink">
    <w:name w:val="Hyperlink"/>
    <w:basedOn w:val="DefaultParagraphFont"/>
    <w:uiPriority w:val="99"/>
    <w:unhideWhenUsed/>
    <w:rsid w:val="00FB16A4"/>
    <w:rPr>
      <w:color w:val="0563C1" w:themeColor="hyperlink"/>
      <w:u w:val="single"/>
    </w:rPr>
  </w:style>
  <w:style w:type="paragraph" w:customStyle="1" w:styleId="TableParagraph">
    <w:name w:val="Table Paragraph"/>
    <w:basedOn w:val="Normal"/>
    <w:uiPriority w:val="1"/>
    <w:qFormat/>
    <w:rsid w:val="00FB16A4"/>
    <w:pPr>
      <w:spacing w:line="265" w:lineRule="exact"/>
      <w:ind w:left="107"/>
    </w:pPr>
  </w:style>
  <w:style w:type="character" w:customStyle="1" w:styleId="Heading1Char">
    <w:name w:val="Heading 1 Char"/>
    <w:basedOn w:val="DefaultParagraphFont"/>
    <w:link w:val="Heading1"/>
    <w:uiPriority w:val="9"/>
    <w:rsid w:val="00EF510E"/>
    <w:rPr>
      <w:rFonts w:ascii="Calibri" w:eastAsia="Calibri" w:hAnsi="Calibri" w:cs="Calibri"/>
      <w:b/>
      <w:bCs/>
      <w:sz w:val="36"/>
      <w:lang w:eastAsia="en-CA" w:bidi="en-CA"/>
    </w:rPr>
  </w:style>
  <w:style w:type="character" w:customStyle="1" w:styleId="UnresolvedMention1">
    <w:name w:val="Unresolved Mention1"/>
    <w:basedOn w:val="DefaultParagraphFont"/>
    <w:uiPriority w:val="99"/>
    <w:semiHidden/>
    <w:unhideWhenUsed/>
    <w:rsid w:val="002B52A5"/>
    <w:rPr>
      <w:color w:val="605E5C"/>
      <w:shd w:val="clear" w:color="auto" w:fill="E1DFDD"/>
    </w:rPr>
  </w:style>
  <w:style w:type="table" w:styleId="TableGrid">
    <w:name w:val="Table Grid"/>
    <w:basedOn w:val="TableNormal"/>
    <w:uiPriority w:val="39"/>
    <w:rsid w:val="009C6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C48DF"/>
    <w:pPr>
      <w:tabs>
        <w:tab w:val="center" w:pos="4680"/>
        <w:tab w:val="right" w:pos="9360"/>
      </w:tabs>
    </w:pPr>
  </w:style>
  <w:style w:type="character" w:customStyle="1" w:styleId="HeaderChar">
    <w:name w:val="Header Char"/>
    <w:basedOn w:val="DefaultParagraphFont"/>
    <w:link w:val="Header"/>
    <w:rsid w:val="005C48DF"/>
    <w:rPr>
      <w:rFonts w:ascii="Calibri" w:eastAsia="Calibri" w:hAnsi="Calibri" w:cs="Calibri"/>
      <w:lang w:eastAsia="en-CA" w:bidi="en-CA"/>
    </w:rPr>
  </w:style>
  <w:style w:type="paragraph" w:styleId="Footer">
    <w:name w:val="footer"/>
    <w:basedOn w:val="Normal"/>
    <w:link w:val="FooterChar"/>
    <w:uiPriority w:val="99"/>
    <w:unhideWhenUsed/>
    <w:rsid w:val="005C48DF"/>
    <w:pPr>
      <w:tabs>
        <w:tab w:val="center" w:pos="4680"/>
        <w:tab w:val="right" w:pos="9360"/>
      </w:tabs>
    </w:pPr>
  </w:style>
  <w:style w:type="character" w:customStyle="1" w:styleId="FooterChar">
    <w:name w:val="Footer Char"/>
    <w:basedOn w:val="DefaultParagraphFont"/>
    <w:link w:val="Footer"/>
    <w:uiPriority w:val="99"/>
    <w:rsid w:val="005C48DF"/>
    <w:rPr>
      <w:rFonts w:ascii="Calibri" w:eastAsia="Calibri" w:hAnsi="Calibri" w:cs="Calibri"/>
      <w:lang w:eastAsia="en-CA" w:bidi="en-CA"/>
    </w:rPr>
  </w:style>
  <w:style w:type="paragraph" w:styleId="ListParagraph">
    <w:name w:val="List Paragraph"/>
    <w:basedOn w:val="Normal"/>
    <w:uiPriority w:val="34"/>
    <w:qFormat/>
    <w:rsid w:val="004D6BC6"/>
    <w:pPr>
      <w:ind w:left="720"/>
      <w:contextualSpacing/>
    </w:pPr>
  </w:style>
  <w:style w:type="paragraph" w:customStyle="1" w:styleId="m-4038244015300266121msolistparagraph">
    <w:name w:val="m_-4038244015300266121msolistparagraph"/>
    <w:basedOn w:val="Normal"/>
    <w:rsid w:val="00460101"/>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il">
    <w:name w:val="il"/>
    <w:basedOn w:val="DefaultParagraphFont"/>
    <w:rsid w:val="00460101"/>
  </w:style>
  <w:style w:type="character" w:styleId="CommentReference">
    <w:name w:val="annotation reference"/>
    <w:basedOn w:val="DefaultParagraphFont"/>
    <w:uiPriority w:val="99"/>
    <w:semiHidden/>
    <w:unhideWhenUsed/>
    <w:rsid w:val="00086E6B"/>
    <w:rPr>
      <w:sz w:val="16"/>
      <w:szCs w:val="16"/>
    </w:rPr>
  </w:style>
  <w:style w:type="paragraph" w:styleId="CommentText">
    <w:name w:val="annotation text"/>
    <w:basedOn w:val="Normal"/>
    <w:link w:val="CommentTextChar"/>
    <w:uiPriority w:val="99"/>
    <w:semiHidden/>
    <w:unhideWhenUsed/>
    <w:rsid w:val="00086E6B"/>
    <w:rPr>
      <w:sz w:val="20"/>
      <w:szCs w:val="20"/>
    </w:rPr>
  </w:style>
  <w:style w:type="character" w:customStyle="1" w:styleId="CommentTextChar">
    <w:name w:val="Comment Text Char"/>
    <w:basedOn w:val="DefaultParagraphFont"/>
    <w:link w:val="CommentText"/>
    <w:uiPriority w:val="99"/>
    <w:semiHidden/>
    <w:rsid w:val="00086E6B"/>
    <w:rPr>
      <w:rFonts w:ascii="Calibri" w:eastAsia="Calibri" w:hAnsi="Calibri" w:cs="Calibri"/>
      <w:sz w:val="20"/>
      <w:szCs w:val="20"/>
      <w:lang w:eastAsia="en-CA" w:bidi="en-CA"/>
    </w:rPr>
  </w:style>
  <w:style w:type="paragraph" w:styleId="CommentSubject">
    <w:name w:val="annotation subject"/>
    <w:basedOn w:val="CommentText"/>
    <w:next w:val="CommentText"/>
    <w:link w:val="CommentSubjectChar"/>
    <w:uiPriority w:val="99"/>
    <w:semiHidden/>
    <w:unhideWhenUsed/>
    <w:rsid w:val="00086E6B"/>
    <w:rPr>
      <w:b/>
      <w:bCs/>
    </w:rPr>
  </w:style>
  <w:style w:type="character" w:customStyle="1" w:styleId="CommentSubjectChar">
    <w:name w:val="Comment Subject Char"/>
    <w:basedOn w:val="CommentTextChar"/>
    <w:link w:val="CommentSubject"/>
    <w:uiPriority w:val="99"/>
    <w:semiHidden/>
    <w:rsid w:val="00086E6B"/>
    <w:rPr>
      <w:rFonts w:ascii="Calibri" w:eastAsia="Calibri" w:hAnsi="Calibri" w:cs="Calibri"/>
      <w:b/>
      <w:bCs/>
      <w:sz w:val="20"/>
      <w:szCs w:val="20"/>
      <w:lang w:eastAsia="en-CA" w:bidi="en-CA"/>
    </w:rPr>
  </w:style>
  <w:style w:type="paragraph" w:styleId="BalloonText">
    <w:name w:val="Balloon Text"/>
    <w:basedOn w:val="Normal"/>
    <w:link w:val="BalloonTextChar"/>
    <w:uiPriority w:val="99"/>
    <w:semiHidden/>
    <w:unhideWhenUsed/>
    <w:rsid w:val="00086E6B"/>
    <w:rPr>
      <w:rFonts w:ascii="Tahoma" w:hAnsi="Tahoma" w:cs="Tahoma"/>
      <w:sz w:val="16"/>
      <w:szCs w:val="16"/>
    </w:rPr>
  </w:style>
  <w:style w:type="character" w:customStyle="1" w:styleId="BalloonTextChar">
    <w:name w:val="Balloon Text Char"/>
    <w:basedOn w:val="DefaultParagraphFont"/>
    <w:link w:val="BalloonText"/>
    <w:uiPriority w:val="99"/>
    <w:semiHidden/>
    <w:rsid w:val="00086E6B"/>
    <w:rPr>
      <w:rFonts w:ascii="Tahoma" w:eastAsia="Calibri" w:hAnsi="Tahoma" w:cs="Tahoma"/>
      <w:sz w:val="16"/>
      <w:szCs w:val="16"/>
      <w:lang w:eastAsia="en-CA" w:bidi="en-CA"/>
    </w:rPr>
  </w:style>
  <w:style w:type="paragraph" w:styleId="Revision">
    <w:name w:val="Revision"/>
    <w:hidden/>
    <w:uiPriority w:val="99"/>
    <w:semiHidden/>
    <w:rsid w:val="00086E6B"/>
    <w:rPr>
      <w:rFonts w:ascii="Calibri" w:eastAsia="Calibri" w:hAnsi="Calibri" w:cs="Calibri"/>
      <w:lang w:eastAsia="en-CA" w:bidi="en-CA"/>
    </w:rPr>
  </w:style>
  <w:style w:type="character" w:styleId="FollowedHyperlink">
    <w:name w:val="FollowedHyperlink"/>
    <w:basedOn w:val="DefaultParagraphFont"/>
    <w:uiPriority w:val="99"/>
    <w:semiHidden/>
    <w:unhideWhenUsed/>
    <w:rsid w:val="0013254A"/>
    <w:rPr>
      <w:color w:val="954F72" w:themeColor="followedHyperlink"/>
      <w:u w:val="single"/>
    </w:rPr>
  </w:style>
  <w:style w:type="character" w:customStyle="1" w:styleId="UnresolvedMention2">
    <w:name w:val="Unresolved Mention2"/>
    <w:basedOn w:val="DefaultParagraphFont"/>
    <w:uiPriority w:val="99"/>
    <w:semiHidden/>
    <w:unhideWhenUsed/>
    <w:rsid w:val="00B04C27"/>
    <w:rPr>
      <w:color w:val="605E5C"/>
      <w:shd w:val="clear" w:color="auto" w:fill="E1DFDD"/>
    </w:rPr>
  </w:style>
  <w:style w:type="paragraph" w:styleId="FootnoteText">
    <w:name w:val="footnote text"/>
    <w:basedOn w:val="Normal"/>
    <w:link w:val="FootnoteTextChar"/>
    <w:uiPriority w:val="99"/>
    <w:semiHidden/>
    <w:unhideWhenUsed/>
    <w:rsid w:val="009B6454"/>
    <w:rPr>
      <w:sz w:val="20"/>
      <w:szCs w:val="20"/>
    </w:rPr>
  </w:style>
  <w:style w:type="character" w:customStyle="1" w:styleId="FootnoteTextChar">
    <w:name w:val="Footnote Text Char"/>
    <w:basedOn w:val="DefaultParagraphFont"/>
    <w:link w:val="FootnoteText"/>
    <w:uiPriority w:val="99"/>
    <w:semiHidden/>
    <w:rsid w:val="009B6454"/>
    <w:rPr>
      <w:rFonts w:ascii="Calibri" w:eastAsia="Calibri" w:hAnsi="Calibri" w:cs="Calibri"/>
      <w:sz w:val="20"/>
      <w:szCs w:val="20"/>
      <w:lang w:eastAsia="en-CA" w:bidi="en-CA"/>
    </w:rPr>
  </w:style>
  <w:style w:type="character" w:styleId="FootnoteReference">
    <w:name w:val="footnote reference"/>
    <w:basedOn w:val="DefaultParagraphFont"/>
    <w:uiPriority w:val="99"/>
    <w:semiHidden/>
    <w:unhideWhenUsed/>
    <w:rsid w:val="009B6454"/>
    <w:rPr>
      <w:vertAlign w:val="superscript"/>
    </w:rPr>
  </w:style>
  <w:style w:type="character" w:customStyle="1" w:styleId="UnresolvedMention3">
    <w:name w:val="Unresolved Mention3"/>
    <w:basedOn w:val="DefaultParagraphFont"/>
    <w:uiPriority w:val="99"/>
    <w:semiHidden/>
    <w:unhideWhenUsed/>
    <w:rsid w:val="00C567A0"/>
    <w:rPr>
      <w:color w:val="605E5C"/>
      <w:shd w:val="clear" w:color="auto" w:fill="E1DFDD"/>
    </w:rPr>
  </w:style>
  <w:style w:type="character" w:customStyle="1" w:styleId="Heading2Char">
    <w:name w:val="Heading 2 Char"/>
    <w:basedOn w:val="DefaultParagraphFont"/>
    <w:link w:val="Heading2"/>
    <w:uiPriority w:val="9"/>
    <w:rsid w:val="001557FD"/>
    <w:rPr>
      <w:rFonts w:eastAsiaTheme="majorEastAsia" w:cstheme="majorBidi"/>
      <w:b/>
      <w:szCs w:val="26"/>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5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s.mcmaster.ca/" TargetMode="External"/><Relationship Id="rId18" Type="http://schemas.openxmlformats.org/officeDocument/2006/relationships/hyperlink" Target="https://artsci.mcmaster.ca/forms-reques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cretariat.mcmaster.ca/app/uploads/Code-of-Student-Rights-and-Responsibilities.pdf" TargetMode="External"/><Relationship Id="rId17" Type="http://schemas.openxmlformats.org/officeDocument/2006/relationships/hyperlink" Target="https://secretariat.mcmaster.ca/app/uploads/2019/02/Academic-Accommodation-for-Religious-Indigenous-and-Spiritual-Observances-Policy-on.pdf" TargetMode="External"/><Relationship Id="rId2" Type="http://schemas.openxmlformats.org/officeDocument/2006/relationships/numbering" Target="numbering.xml"/><Relationship Id="rId16" Type="http://schemas.openxmlformats.org/officeDocument/2006/relationships/hyperlink" Target="https://secretariat.mcmaster.ca/app/uploads/Requests-for-Relief-for-Missed-Academic-Term-Work-Policy-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s.mcmaster.ca\departments\artsci\common\Course\Outlines%202022-23\As%20Submitted\www.mcmaster.ca\academicintegrity" TargetMode="External"/><Relationship Id="rId5" Type="http://schemas.openxmlformats.org/officeDocument/2006/relationships/webSettings" Target="webSettings.xml"/><Relationship Id="rId15" Type="http://schemas.openxmlformats.org/officeDocument/2006/relationships/hyperlink" Target="https://secretariat.mcmaster.ca/app/uploads/Academic-Accommodations-Policy.pdf" TargetMode="External"/><Relationship Id="rId10" Type="http://schemas.openxmlformats.org/officeDocument/2006/relationships/hyperlink" Target="https://secretariat.mcmaster.ca/app/uploads/Academic-Integrity-Policy-1-1.pdf" TargetMode="External"/><Relationship Id="rId19" Type="http://schemas.openxmlformats.org/officeDocument/2006/relationships/hyperlink" Target="https://artsci.mcmaster.ca/current-students/resources/" TargetMode="External"/><Relationship Id="rId4" Type="http://schemas.openxmlformats.org/officeDocument/2006/relationships/settings" Target="settings.xml"/><Relationship Id="rId9" Type="http://schemas.openxmlformats.org/officeDocument/2006/relationships/hyperlink" Target="http://www.studentsuccess.mcmaster.ca/" TargetMode="External"/><Relationship Id="rId14" Type="http://schemas.openxmlformats.org/officeDocument/2006/relationships/hyperlink" Target="mailto:sas@mcmaster.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71F53-BB65-4820-A47D-1B54369C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8</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McLaughlin</dc:creator>
  <cp:keywords/>
  <dc:description/>
  <cp:lastModifiedBy>Chris McLaughlin</cp:lastModifiedBy>
  <cp:revision>32</cp:revision>
  <cp:lastPrinted>2022-08-30T02:51:00Z</cp:lastPrinted>
  <dcterms:created xsi:type="dcterms:W3CDTF">2022-08-19T18:13:00Z</dcterms:created>
  <dcterms:modified xsi:type="dcterms:W3CDTF">2022-08-30T13:07:00Z</dcterms:modified>
</cp:coreProperties>
</file>