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01855" w14:textId="77777777" w:rsidR="00F251AF" w:rsidRPr="00F251AF" w:rsidRDefault="00EF0ECF" w:rsidP="00F251AF">
      <w:pPr>
        <w:pStyle w:val="Heading1"/>
        <w:rPr>
          <w:rFonts w:cs="Times New Roman"/>
          <w:b w:val="0"/>
          <w:bCs/>
          <w:szCs w:val="28"/>
        </w:rPr>
      </w:pPr>
      <w:r w:rsidRPr="00F251AF">
        <w:rPr>
          <w:rFonts w:cs="Times New Roman"/>
          <w:b w:val="0"/>
          <w:bCs/>
          <w:szCs w:val="28"/>
        </w:rPr>
        <w:t xml:space="preserve">ARTSSCI </w:t>
      </w:r>
      <w:r w:rsidR="0080512F" w:rsidRPr="00F251AF">
        <w:rPr>
          <w:rFonts w:cs="Times New Roman"/>
          <w:b w:val="0"/>
          <w:bCs/>
          <w:szCs w:val="28"/>
        </w:rPr>
        <w:t>4CB3 </w:t>
      </w:r>
      <w:r w:rsidRPr="00F251AF">
        <w:rPr>
          <w:rFonts w:cs="Times New Roman"/>
          <w:b w:val="0"/>
          <w:bCs/>
          <w:szCs w:val="28"/>
        </w:rPr>
        <w:t>Education Inquiry</w:t>
      </w:r>
      <w:r w:rsidR="00060D5E" w:rsidRPr="00F251AF">
        <w:rPr>
          <w:rFonts w:cs="Times New Roman"/>
          <w:b w:val="0"/>
          <w:bCs/>
          <w:szCs w:val="28"/>
        </w:rPr>
        <w:t xml:space="preserve"> </w:t>
      </w:r>
    </w:p>
    <w:p w14:paraId="2C24AA6D" w14:textId="08323E73" w:rsidR="00146B8A" w:rsidRPr="00497DB0" w:rsidRDefault="00146B8A" w:rsidP="00EF0ECF">
      <w:pPr>
        <w:widowControl w:val="0"/>
        <w:rPr>
          <w:b/>
          <w:szCs w:val="24"/>
        </w:rPr>
      </w:pPr>
      <w:r w:rsidRPr="00497DB0">
        <w:rPr>
          <w:b/>
          <w:szCs w:val="24"/>
        </w:rPr>
        <w:t>202</w:t>
      </w:r>
      <w:r w:rsidR="00E1670E">
        <w:rPr>
          <w:b/>
          <w:szCs w:val="24"/>
        </w:rPr>
        <w:t>2</w:t>
      </w:r>
      <w:r w:rsidRPr="00497DB0">
        <w:rPr>
          <w:b/>
          <w:szCs w:val="24"/>
        </w:rPr>
        <w:t>-2</w:t>
      </w:r>
      <w:r w:rsidR="00E1670E">
        <w:rPr>
          <w:b/>
          <w:szCs w:val="24"/>
        </w:rPr>
        <w:t>3</w:t>
      </w:r>
      <w:r w:rsidRPr="00497DB0">
        <w:rPr>
          <w:b/>
          <w:szCs w:val="24"/>
        </w:rPr>
        <w:t xml:space="preserve"> (Term 2)</w:t>
      </w:r>
    </w:p>
    <w:p w14:paraId="0F969F19" w14:textId="0D180C53" w:rsidR="00EF0ECF" w:rsidRPr="00497DB0" w:rsidRDefault="00EF0ECF" w:rsidP="00EF0ECF">
      <w:pPr>
        <w:widowControl w:val="0"/>
        <w:rPr>
          <w:b/>
          <w:szCs w:val="24"/>
        </w:rPr>
      </w:pPr>
      <w:r w:rsidRPr="00497DB0">
        <w:rPr>
          <w:b/>
          <w:szCs w:val="24"/>
        </w:rPr>
        <w:t xml:space="preserve">Dr. Henry A. Giroux  </w:t>
      </w:r>
      <w:r w:rsidRPr="00497DB0">
        <w:rPr>
          <w:b/>
          <w:szCs w:val="24"/>
        </w:rPr>
        <w:tab/>
      </w:r>
      <w:r w:rsidRPr="00497DB0">
        <w:rPr>
          <w:b/>
          <w:szCs w:val="24"/>
        </w:rPr>
        <w:tab/>
      </w:r>
      <w:r w:rsidRPr="00497DB0">
        <w:rPr>
          <w:b/>
          <w:szCs w:val="24"/>
        </w:rPr>
        <w:tab/>
        <w:t xml:space="preserve">           </w:t>
      </w:r>
      <w:r w:rsidRPr="00497DB0">
        <w:rPr>
          <w:b/>
          <w:szCs w:val="24"/>
        </w:rPr>
        <w:tab/>
      </w:r>
      <w:r w:rsidRPr="00497DB0">
        <w:rPr>
          <w:b/>
          <w:szCs w:val="24"/>
        </w:rPr>
        <w:tab/>
      </w:r>
      <w:r w:rsidRPr="00497DB0">
        <w:rPr>
          <w:b/>
          <w:szCs w:val="24"/>
        </w:rPr>
        <w:tab/>
        <w:t xml:space="preserve"> </w:t>
      </w:r>
    </w:p>
    <w:p w14:paraId="01E0507D" w14:textId="77777777" w:rsidR="00146B8A" w:rsidRPr="00497DB0" w:rsidRDefault="00146B8A" w:rsidP="00146B8A">
      <w:pPr>
        <w:widowControl w:val="0"/>
        <w:rPr>
          <w:b/>
          <w:sz w:val="22"/>
        </w:rPr>
      </w:pPr>
      <w:r w:rsidRPr="00497DB0">
        <w:rPr>
          <w:b/>
          <w:sz w:val="22"/>
        </w:rPr>
        <w:t xml:space="preserve">Email: </w:t>
      </w:r>
      <w:hyperlink r:id="rId8" w:history="1">
        <w:r w:rsidRPr="00497DB0">
          <w:rPr>
            <w:rStyle w:val="WPHyperlink"/>
            <w:b/>
            <w:sz w:val="22"/>
          </w:rPr>
          <w:t>girouxh@mcmaster.ca</w:t>
        </w:r>
      </w:hyperlink>
      <w:r w:rsidRPr="00497DB0">
        <w:rPr>
          <w:b/>
          <w:sz w:val="22"/>
        </w:rPr>
        <w:t xml:space="preserve"> </w:t>
      </w:r>
    </w:p>
    <w:p w14:paraId="157C7A65" w14:textId="49BED529" w:rsidR="00146B8A" w:rsidRPr="00497DB0" w:rsidRDefault="00146B8A" w:rsidP="00146B8A">
      <w:pPr>
        <w:widowControl w:val="0"/>
        <w:rPr>
          <w:b/>
          <w:sz w:val="22"/>
        </w:rPr>
      </w:pPr>
      <w:r w:rsidRPr="00497DB0">
        <w:rPr>
          <w:b/>
          <w:sz w:val="22"/>
        </w:rPr>
        <w:t>Class meetings: Tuesday, 2:30-5:</w:t>
      </w:r>
      <w:r w:rsidR="00AC4E4A">
        <w:rPr>
          <w:b/>
          <w:sz w:val="22"/>
        </w:rPr>
        <w:t>2</w:t>
      </w:r>
      <w:r w:rsidRPr="00497DB0">
        <w:rPr>
          <w:b/>
          <w:sz w:val="22"/>
        </w:rPr>
        <w:t xml:space="preserve">0 via Zoom </w:t>
      </w:r>
    </w:p>
    <w:p w14:paraId="637023E6" w14:textId="77777777" w:rsidR="00146B8A" w:rsidRPr="00497DB0" w:rsidRDefault="00146B8A" w:rsidP="00146B8A">
      <w:pPr>
        <w:widowControl w:val="0"/>
        <w:ind w:left="5040" w:hanging="5040"/>
        <w:rPr>
          <w:b/>
          <w:sz w:val="22"/>
        </w:rPr>
      </w:pPr>
      <w:r w:rsidRPr="00497DB0">
        <w:rPr>
          <w:b/>
          <w:sz w:val="22"/>
        </w:rPr>
        <w:t>Office Hours: Wednesdays 2-4 pm (via Skype)</w:t>
      </w:r>
    </w:p>
    <w:p w14:paraId="601E09AA" w14:textId="753B247E" w:rsidR="00146B8A" w:rsidRDefault="00146B8A" w:rsidP="00146B8A">
      <w:pPr>
        <w:widowControl w:val="0"/>
        <w:rPr>
          <w:b/>
          <w:sz w:val="22"/>
        </w:rPr>
      </w:pPr>
      <w:r w:rsidRPr="00497DB0">
        <w:rPr>
          <w:b/>
          <w:sz w:val="22"/>
        </w:rPr>
        <w:t>(Please allow 48 hours for response)</w:t>
      </w:r>
    </w:p>
    <w:p w14:paraId="78F3FB5E" w14:textId="5CBA4EBE" w:rsidR="00E870BB" w:rsidRPr="00497DB0" w:rsidRDefault="00E870BB" w:rsidP="00146B8A">
      <w:pPr>
        <w:widowControl w:val="0"/>
        <w:rPr>
          <w:b/>
          <w:sz w:val="22"/>
        </w:rPr>
      </w:pPr>
    </w:p>
    <w:p w14:paraId="1D3FD5F3" w14:textId="77777777" w:rsidR="00EF0ECF" w:rsidRDefault="00EF0ECF" w:rsidP="00EF0ECF">
      <w:pPr>
        <w:widowControl w:val="0"/>
        <w:rPr>
          <w:b/>
          <w:i/>
          <w:szCs w:val="24"/>
        </w:rPr>
      </w:pPr>
    </w:p>
    <w:p w14:paraId="34FF9947" w14:textId="77777777" w:rsidR="00EF0ECF" w:rsidRPr="00497DB0" w:rsidRDefault="00EF0ECF" w:rsidP="00F251AF">
      <w:pPr>
        <w:pStyle w:val="Heading2"/>
      </w:pPr>
      <w:r w:rsidRPr="00497DB0">
        <w:t>Course Description:</w:t>
      </w:r>
    </w:p>
    <w:p w14:paraId="4CA81601" w14:textId="7ACA023E" w:rsidR="00EF0ECF" w:rsidRDefault="00EF0ECF" w:rsidP="00EF0ECF">
      <w:pPr>
        <w:rPr>
          <w:szCs w:val="24"/>
          <w:lang w:val="en-CA"/>
        </w:rPr>
      </w:pPr>
      <w:r w:rsidRPr="005875B5">
        <w:rPr>
          <w:szCs w:val="24"/>
        </w:rPr>
        <w:t xml:space="preserve">Education occupies a critical role in a sustainable democratic society. How a society imagines not only the present and the future but also how it defines the agents who will be central to such a project is an imminently political, moral, and social practice. This course will examine what it means to address education at a time when matters of justice, civic courage, and social responsibility </w:t>
      </w:r>
      <w:r>
        <w:rPr>
          <w:szCs w:val="24"/>
        </w:rPr>
        <w:t>in North American and Europe a</w:t>
      </w:r>
      <w:r w:rsidRPr="005875B5">
        <w:rPr>
          <w:szCs w:val="24"/>
        </w:rPr>
        <w:t xml:space="preserve">re giving way to notions of pedagogy that focus on methods, training, and instrumental reason. What does education mean in an age marked by war, terrorism, persistent racism, the spectacle of violence, consumerism, an unchecked celebration of self-interest, an obsession with privatization, a growing anti-intellectualism, and a disdain for all things public? </w:t>
      </w:r>
      <w:proofErr w:type="gramStart"/>
      <w:r w:rsidRPr="005875B5">
        <w:rPr>
          <w:szCs w:val="24"/>
        </w:rPr>
        <w:t>In an attempt to</w:t>
      </w:r>
      <w:proofErr w:type="gramEnd"/>
      <w:r w:rsidRPr="005875B5">
        <w:rPr>
          <w:szCs w:val="24"/>
        </w:rPr>
        <w:t xml:space="preserve"> answer these questions, the course will focus on a number of theorists who have addressed education and pedagogy as a moral and political practice, one that is crucial to both creating critical and engaged citizens and deepening the possibilities of a substantive democracy. As such, we will look at the </w:t>
      </w:r>
      <w:r>
        <w:rPr>
          <w:szCs w:val="24"/>
        </w:rPr>
        <w:t>role</w:t>
      </w:r>
      <w:r w:rsidRPr="005875B5">
        <w:rPr>
          <w:szCs w:val="24"/>
        </w:rPr>
        <w:t xml:space="preserve"> of schools, but also the educative force of culture itself and the diverse cultural apparatuses that have become the locus of education and struggle for diverse populations, but especially young people. Crucial to the course will be how </w:t>
      </w:r>
      <w:r>
        <w:rPr>
          <w:szCs w:val="24"/>
        </w:rPr>
        <w:t>the purpose and meaning of education and</w:t>
      </w:r>
      <w:r w:rsidRPr="005875B5">
        <w:rPr>
          <w:szCs w:val="24"/>
        </w:rPr>
        <w:t xml:space="preserve"> pedagogy intersect with broader discourses regarding politics, identity, power, ethics, agency, and the expansion of democratic public life. In </w:t>
      </w:r>
      <w:r w:rsidR="00B81D7B" w:rsidRPr="005875B5">
        <w:rPr>
          <w:szCs w:val="24"/>
        </w:rPr>
        <w:t>short,</w:t>
      </w:r>
      <w:r w:rsidRPr="005875B5">
        <w:rPr>
          <w:szCs w:val="24"/>
        </w:rPr>
        <w:t xml:space="preserve"> we will consider education as the practice of freedom as it relates to a range </w:t>
      </w:r>
      <w:r>
        <w:rPr>
          <w:szCs w:val="24"/>
        </w:rPr>
        <w:t xml:space="preserve">of historical and contemporary issues and the formative culture and modes of inquiry that make pedagogical work viable and critical. There is a particular emphasis on this course on </w:t>
      </w:r>
      <w:r w:rsidR="00206507">
        <w:rPr>
          <w:szCs w:val="24"/>
        </w:rPr>
        <w:t>“</w:t>
      </w:r>
      <w:r>
        <w:rPr>
          <w:szCs w:val="24"/>
        </w:rPr>
        <w:t>critical pedagogy,” by which I mean modes of analysis that are critical, risk taking, imaginative, and disruptive to common sense and established modes of power.</w:t>
      </w:r>
      <w:r w:rsidRPr="005875B5">
        <w:rPr>
          <w:szCs w:val="24"/>
        </w:rPr>
        <w:t xml:space="preserve"> </w:t>
      </w:r>
      <w:r>
        <w:rPr>
          <w:szCs w:val="24"/>
        </w:rPr>
        <w:t xml:space="preserve">At stake here is the question of how pedagogies of disruption contribute to critically engaged modes of agency and a renewed sense of civic literacy and social responsibility. </w:t>
      </w:r>
      <w:r w:rsidRPr="005875B5">
        <w:rPr>
          <w:szCs w:val="24"/>
        </w:rPr>
        <w:t xml:space="preserve">The course will address </w:t>
      </w:r>
      <w:proofErr w:type="gramStart"/>
      <w:r w:rsidRPr="005875B5">
        <w:rPr>
          <w:szCs w:val="24"/>
        </w:rPr>
        <w:t>a number of</w:t>
      </w:r>
      <w:proofErr w:type="gramEnd"/>
      <w:r w:rsidRPr="005875B5">
        <w:rPr>
          <w:szCs w:val="24"/>
        </w:rPr>
        <w:t xml:space="preserve"> theorists crucial to such a project and include, among others, C. Wright Mills, Paulo Freire,</w:t>
      </w:r>
      <w:r>
        <w:rPr>
          <w:szCs w:val="24"/>
        </w:rPr>
        <w:t xml:space="preserve"> </w:t>
      </w:r>
      <w:r w:rsidRPr="005875B5">
        <w:rPr>
          <w:szCs w:val="24"/>
          <w:lang w:val="en-CA"/>
        </w:rPr>
        <w:t>Lani Guinier</w:t>
      </w:r>
      <w:r>
        <w:rPr>
          <w:szCs w:val="24"/>
          <w:lang w:val="en-CA"/>
        </w:rPr>
        <w:t>, James Baldwin,</w:t>
      </w:r>
      <w:r w:rsidR="00076D9D">
        <w:rPr>
          <w:szCs w:val="24"/>
          <w:lang w:val="en-CA"/>
        </w:rPr>
        <w:t xml:space="preserve"> </w:t>
      </w:r>
      <w:r w:rsidR="00E818BB">
        <w:rPr>
          <w:szCs w:val="24"/>
          <w:lang w:val="en-CA"/>
        </w:rPr>
        <w:t>Zygmunt Bauman,</w:t>
      </w:r>
      <w:r>
        <w:rPr>
          <w:szCs w:val="24"/>
          <w:lang w:val="en-CA"/>
        </w:rPr>
        <w:t xml:space="preserve"> and others. </w:t>
      </w:r>
    </w:p>
    <w:p w14:paraId="3C093271" w14:textId="47E0E853" w:rsidR="0039207A" w:rsidRDefault="0039207A" w:rsidP="00EF0ECF">
      <w:pPr>
        <w:rPr>
          <w:szCs w:val="24"/>
          <w:lang w:val="en-CA"/>
        </w:rPr>
      </w:pPr>
    </w:p>
    <w:p w14:paraId="4819434E" w14:textId="77777777" w:rsidR="0039207A" w:rsidRPr="00497DB0" w:rsidRDefault="0039207A" w:rsidP="00F251AF">
      <w:pPr>
        <w:pStyle w:val="Heading2"/>
      </w:pPr>
      <w:r w:rsidRPr="00497DB0">
        <w:t>Course Objectives:</w:t>
      </w:r>
    </w:p>
    <w:p w14:paraId="589DB7CF" w14:textId="31AF5AF3" w:rsidR="0039207A" w:rsidRDefault="0039207A" w:rsidP="0039207A">
      <w:pPr>
        <w:widowControl w:val="0"/>
        <w:rPr>
          <w:szCs w:val="24"/>
        </w:rPr>
      </w:pPr>
      <w:r w:rsidRPr="00A94175">
        <w:rPr>
          <w:szCs w:val="24"/>
        </w:rPr>
        <w:t>By the end of this course, students should be able to:</w:t>
      </w:r>
    </w:p>
    <w:p w14:paraId="2F40E3C3" w14:textId="77777777" w:rsidR="0039207A" w:rsidRPr="00A94175" w:rsidRDefault="0039207A" w:rsidP="0039207A">
      <w:pPr>
        <w:widowControl w:val="0"/>
        <w:rPr>
          <w:szCs w:val="24"/>
        </w:rPr>
      </w:pPr>
    </w:p>
    <w:p w14:paraId="35A16847" w14:textId="17302B21" w:rsidR="0039207A" w:rsidRDefault="0039207A" w:rsidP="0039207A">
      <w:pPr>
        <w:widowControl w:val="0"/>
        <w:rPr>
          <w:szCs w:val="24"/>
        </w:rPr>
      </w:pPr>
      <w:r>
        <w:rPr>
          <w:szCs w:val="24"/>
        </w:rPr>
        <w:tab/>
        <w:t xml:space="preserve">--Demonstrate an understanding of selected concepts and debates that inform a broad understanding of the notion of education as the term is applied to multiple sites. </w:t>
      </w:r>
    </w:p>
    <w:p w14:paraId="0C2A2ABC" w14:textId="76F66119" w:rsidR="0039207A" w:rsidRDefault="0039207A" w:rsidP="0039207A">
      <w:pPr>
        <w:widowControl w:val="0"/>
        <w:rPr>
          <w:szCs w:val="24"/>
        </w:rPr>
      </w:pPr>
      <w:r>
        <w:rPr>
          <w:szCs w:val="24"/>
        </w:rPr>
        <w:tab/>
        <w:t>-- Demonstrate an understanding of the emergence of critical pedagogy</w:t>
      </w:r>
      <w:r w:rsidR="00365714">
        <w:rPr>
          <w:szCs w:val="24"/>
        </w:rPr>
        <w:t xml:space="preserve"> and the importance of </w:t>
      </w:r>
      <w:r w:rsidR="005F6414">
        <w:rPr>
          <w:szCs w:val="24"/>
        </w:rPr>
        <w:t xml:space="preserve">the concept of cultural apparatuses </w:t>
      </w:r>
      <w:r>
        <w:rPr>
          <w:szCs w:val="24"/>
        </w:rPr>
        <w:t>as it emerged in the work of Paulo Freire</w:t>
      </w:r>
      <w:r w:rsidR="00365714">
        <w:rPr>
          <w:szCs w:val="24"/>
        </w:rPr>
        <w:t xml:space="preserve">, James Baldwin, C. W. </w:t>
      </w:r>
      <w:r w:rsidR="00DC5214">
        <w:rPr>
          <w:szCs w:val="24"/>
        </w:rPr>
        <w:t>Mills,</w:t>
      </w:r>
      <w:r w:rsidR="00365714">
        <w:rPr>
          <w:szCs w:val="24"/>
        </w:rPr>
        <w:t xml:space="preserve"> and other theorists</w:t>
      </w:r>
      <w:r>
        <w:rPr>
          <w:szCs w:val="24"/>
        </w:rPr>
        <w:t xml:space="preserve">.  </w:t>
      </w:r>
    </w:p>
    <w:p w14:paraId="48B637F4" w14:textId="0214502F" w:rsidR="0039207A" w:rsidRDefault="0039207A" w:rsidP="0039207A">
      <w:pPr>
        <w:widowControl w:val="0"/>
        <w:rPr>
          <w:szCs w:val="24"/>
        </w:rPr>
      </w:pPr>
      <w:r>
        <w:rPr>
          <w:szCs w:val="24"/>
        </w:rPr>
        <w:tab/>
        <w:t xml:space="preserve">--Demonstrate an understanding of the diverse struggles taking place over education and </w:t>
      </w:r>
      <w:r>
        <w:rPr>
          <w:szCs w:val="24"/>
        </w:rPr>
        <w:lastRenderedPageBreak/>
        <w:t xml:space="preserve">critical pedagogy in a variety of spheres that extend from the broader society to public and higher education. </w:t>
      </w:r>
      <w:r w:rsidR="005F6414">
        <w:rPr>
          <w:szCs w:val="24"/>
        </w:rPr>
        <w:t xml:space="preserve"> </w:t>
      </w:r>
      <w:r>
        <w:rPr>
          <w:szCs w:val="24"/>
        </w:rPr>
        <w:t xml:space="preserve"> </w:t>
      </w:r>
    </w:p>
    <w:p w14:paraId="118D5453" w14:textId="77777777" w:rsidR="0039207A" w:rsidRDefault="0039207A" w:rsidP="0039207A">
      <w:pPr>
        <w:widowControl w:val="0"/>
        <w:rPr>
          <w:szCs w:val="24"/>
        </w:rPr>
      </w:pPr>
      <w:r>
        <w:rPr>
          <w:szCs w:val="24"/>
        </w:rPr>
        <w:tab/>
        <w:t>--Demonstrate an ability to write concise short two-page papers that combine a summary of an article with a particular position on your part.</w:t>
      </w:r>
    </w:p>
    <w:p w14:paraId="75E8AEF8" w14:textId="524EBCD7" w:rsidR="0039207A" w:rsidRDefault="0039207A" w:rsidP="0039207A">
      <w:pPr>
        <w:widowControl w:val="0"/>
        <w:rPr>
          <w:szCs w:val="24"/>
        </w:rPr>
      </w:pPr>
      <w:r>
        <w:rPr>
          <w:szCs w:val="24"/>
        </w:rPr>
        <w:tab/>
        <w:t>--Demonstrate an ability to conceptualize and apply diverse concepts from a variety of theorists who are exploring how language can be used to rethink the meaning of power, education, and resistance.</w:t>
      </w:r>
    </w:p>
    <w:p w14:paraId="6760FCB4" w14:textId="5A114E11" w:rsidR="00EF0ECF" w:rsidRDefault="0039207A" w:rsidP="00365714">
      <w:pPr>
        <w:widowControl w:val="0"/>
        <w:rPr>
          <w:b/>
          <w:color w:val="000000"/>
          <w:szCs w:val="24"/>
        </w:rPr>
      </w:pPr>
      <w:r>
        <w:rPr>
          <w:szCs w:val="24"/>
        </w:rPr>
        <w:tab/>
        <w:t xml:space="preserve">--Demonstrate an understanding and application of how to bring different issues together </w:t>
      </w:r>
      <w:proofErr w:type="gramStart"/>
      <w:r>
        <w:rPr>
          <w:szCs w:val="24"/>
        </w:rPr>
        <w:t>so as to</w:t>
      </w:r>
      <w:proofErr w:type="gramEnd"/>
      <w:r>
        <w:rPr>
          <w:szCs w:val="24"/>
        </w:rPr>
        <w:t xml:space="preserve"> situate them in a broader historical, political, and social framework. </w:t>
      </w:r>
    </w:p>
    <w:p w14:paraId="0ECB6527" w14:textId="77777777" w:rsidR="00EF0ECF" w:rsidRDefault="00EF0ECF" w:rsidP="00EF0ECF">
      <w:pPr>
        <w:rPr>
          <w:b/>
          <w:color w:val="000000"/>
          <w:szCs w:val="24"/>
        </w:rPr>
      </w:pPr>
    </w:p>
    <w:p w14:paraId="2BF441E4" w14:textId="233B3D83" w:rsidR="00EF0ECF" w:rsidRPr="00497DB0" w:rsidRDefault="00EF0ECF" w:rsidP="00F251AF">
      <w:pPr>
        <w:pStyle w:val="Heading2"/>
      </w:pPr>
      <w:r w:rsidRPr="00497DB0">
        <w:t>Required Reading:</w:t>
      </w:r>
      <w:r w:rsidR="000D1C69">
        <w:t xml:space="preserve"> (</w:t>
      </w:r>
      <w:proofErr w:type="gramStart"/>
      <w:r w:rsidR="000D1C69">
        <w:t>all of</w:t>
      </w:r>
      <w:proofErr w:type="gramEnd"/>
      <w:r w:rsidR="000D1C69">
        <w:t xml:space="preserve"> the books are available at the University Bookstore}</w:t>
      </w:r>
    </w:p>
    <w:p w14:paraId="54908E8F" w14:textId="77777777" w:rsidR="00EF0ECF" w:rsidRPr="005875B5" w:rsidRDefault="00EF0ECF" w:rsidP="00EF0ECF">
      <w:pPr>
        <w:ind w:left="720"/>
        <w:rPr>
          <w:color w:val="000000"/>
          <w:szCs w:val="24"/>
          <w:lang w:val="en-CA"/>
        </w:rPr>
      </w:pPr>
    </w:p>
    <w:p w14:paraId="4FF763CA" w14:textId="775E01D5" w:rsidR="00854DE1" w:rsidRDefault="00854DE1" w:rsidP="00854DE1">
      <w:pPr>
        <w:widowControl w:val="0"/>
        <w:rPr>
          <w:szCs w:val="24"/>
          <w:lang w:val="en-CA"/>
        </w:rPr>
      </w:pPr>
      <w:r>
        <w:rPr>
          <w:szCs w:val="24"/>
          <w:lang w:val="en-CA"/>
        </w:rPr>
        <w:t xml:space="preserve">1. </w:t>
      </w:r>
      <w:r>
        <w:rPr>
          <w:i/>
          <w:szCs w:val="24"/>
        </w:rPr>
        <w:t>Pedagogy of Freedom</w:t>
      </w:r>
      <w:r>
        <w:rPr>
          <w:szCs w:val="24"/>
        </w:rPr>
        <w:t xml:space="preserve"> by Paulo </w:t>
      </w:r>
      <w:proofErr w:type="gramStart"/>
      <w:r>
        <w:rPr>
          <w:szCs w:val="24"/>
        </w:rPr>
        <w:t>Freire  (</w:t>
      </w:r>
      <w:proofErr w:type="gramEnd"/>
      <w:r>
        <w:rPr>
          <w:szCs w:val="24"/>
        </w:rPr>
        <w:t>Online)</w:t>
      </w:r>
    </w:p>
    <w:p w14:paraId="60BC213C" w14:textId="77777777" w:rsidR="00854DE1" w:rsidRDefault="00854DE1" w:rsidP="00854DE1">
      <w:pPr>
        <w:rPr>
          <w:szCs w:val="24"/>
        </w:rPr>
      </w:pPr>
    </w:p>
    <w:p w14:paraId="2C53E75F" w14:textId="72AB1080" w:rsidR="00854DE1" w:rsidRDefault="00854DE1" w:rsidP="00854DE1">
      <w:pPr>
        <w:rPr>
          <w:i/>
          <w:szCs w:val="24"/>
        </w:rPr>
      </w:pPr>
      <w:r>
        <w:rPr>
          <w:szCs w:val="24"/>
        </w:rPr>
        <w:t xml:space="preserve">2. </w:t>
      </w:r>
      <w:r>
        <w:rPr>
          <w:i/>
          <w:szCs w:val="24"/>
        </w:rPr>
        <w:t xml:space="preserve">Manufacturing Happy Citizens </w:t>
      </w:r>
      <w:r>
        <w:rPr>
          <w:iCs/>
          <w:szCs w:val="24"/>
        </w:rPr>
        <w:t xml:space="preserve">by Edgar and Eva Illouz </w:t>
      </w:r>
    </w:p>
    <w:p w14:paraId="29DFE28F" w14:textId="77777777" w:rsidR="00854DE1" w:rsidRDefault="00854DE1" w:rsidP="00854DE1">
      <w:pPr>
        <w:rPr>
          <w:szCs w:val="24"/>
        </w:rPr>
      </w:pPr>
    </w:p>
    <w:p w14:paraId="0D034086" w14:textId="6054D884" w:rsidR="00854DE1" w:rsidRDefault="00854DE1" w:rsidP="00854DE1">
      <w:pPr>
        <w:rPr>
          <w:i/>
          <w:szCs w:val="24"/>
        </w:rPr>
      </w:pPr>
      <w:r>
        <w:rPr>
          <w:szCs w:val="24"/>
        </w:rPr>
        <w:t xml:space="preserve">3 </w:t>
      </w:r>
      <w:r>
        <w:rPr>
          <w:i/>
          <w:szCs w:val="24"/>
        </w:rPr>
        <w:t xml:space="preserve">Excellent Sheep: The Miseducation of the American Elite </w:t>
      </w:r>
      <w:r>
        <w:rPr>
          <w:szCs w:val="24"/>
        </w:rPr>
        <w:t xml:space="preserve">by William </w:t>
      </w:r>
      <w:r w:rsidR="00416AF6">
        <w:rPr>
          <w:szCs w:val="24"/>
        </w:rPr>
        <w:t>Deresiewicz</w:t>
      </w:r>
      <w:r>
        <w:rPr>
          <w:szCs w:val="24"/>
        </w:rPr>
        <w:t xml:space="preserve"> </w:t>
      </w:r>
    </w:p>
    <w:p w14:paraId="50CF0D7A" w14:textId="77777777" w:rsidR="00854DE1" w:rsidRDefault="00854DE1" w:rsidP="00854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4C6DA85" w14:textId="60A8B0CE" w:rsidR="00854DE1" w:rsidRDefault="00854DE1" w:rsidP="00854DE1">
      <w:pPr>
        <w:pStyle w:val="Heading4"/>
        <w:shd w:val="clear" w:color="auto" w:fill="FFFFFF"/>
        <w:spacing w:before="0" w:beforeAutospacing="0" w:after="0" w:afterAutospacing="0"/>
        <w:ind w:right="150"/>
        <w:jc w:val="both"/>
        <w:rPr>
          <w:b w:val="0"/>
          <w:caps/>
          <w:color w:val="555555"/>
        </w:rPr>
      </w:pPr>
      <w:r>
        <w:rPr>
          <w:b w:val="0"/>
        </w:rPr>
        <w:t>4.</w:t>
      </w:r>
      <w:r>
        <w:rPr>
          <w:b w:val="0"/>
          <w:i/>
        </w:rPr>
        <w:t xml:space="preserve"> Pedagogy of Resistance </w:t>
      </w:r>
      <w:r>
        <w:rPr>
          <w:b w:val="0"/>
        </w:rPr>
        <w:t xml:space="preserve">Henry A. </w:t>
      </w:r>
      <w:proofErr w:type="gramStart"/>
      <w:r>
        <w:rPr>
          <w:b w:val="0"/>
        </w:rPr>
        <w:t>Giroux  (</w:t>
      </w:r>
      <w:proofErr w:type="gramEnd"/>
      <w:r>
        <w:rPr>
          <w:b w:val="0"/>
        </w:rPr>
        <w:t xml:space="preserve">PDF) </w:t>
      </w:r>
    </w:p>
    <w:p w14:paraId="2BB9E2C8" w14:textId="77777777" w:rsidR="00854DE1" w:rsidRDefault="00854DE1" w:rsidP="00854DE1">
      <w:pPr>
        <w:shd w:val="clear" w:color="auto" w:fill="FFFFFF"/>
        <w:jc w:val="both"/>
        <w:rPr>
          <w:caps/>
          <w:color w:val="555555"/>
          <w:szCs w:val="24"/>
        </w:rPr>
      </w:pPr>
    </w:p>
    <w:p w14:paraId="7E907064" w14:textId="18544CC4" w:rsidR="00854DE1" w:rsidRDefault="00854DE1" w:rsidP="00854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Cs w:val="24"/>
          <w:lang w:val="en-CA"/>
        </w:rPr>
      </w:pPr>
      <w:r>
        <w:rPr>
          <w:szCs w:val="24"/>
          <w:lang w:val="en-CA"/>
        </w:rPr>
        <w:t xml:space="preserve">5. </w:t>
      </w:r>
      <w:r>
        <w:rPr>
          <w:iCs/>
          <w:szCs w:val="24"/>
          <w:lang w:val="en-CA"/>
        </w:rPr>
        <w:t xml:space="preserve">Bill Ayers, </w:t>
      </w:r>
      <w:r>
        <w:rPr>
          <w:i/>
          <w:szCs w:val="24"/>
          <w:lang w:val="en-CA"/>
        </w:rPr>
        <w:t>Demand the Impossible: A Radical Manifesto</w:t>
      </w:r>
      <w:r>
        <w:rPr>
          <w:iCs/>
          <w:szCs w:val="24"/>
          <w:lang w:val="en-CA"/>
        </w:rPr>
        <w:t xml:space="preserve"> </w:t>
      </w:r>
    </w:p>
    <w:p w14:paraId="7511BE69" w14:textId="77777777" w:rsidR="00854DE1" w:rsidRDefault="00854DE1" w:rsidP="00854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333333"/>
          <w:szCs w:val="24"/>
          <w:lang w:val="en-CA"/>
        </w:rPr>
      </w:pPr>
    </w:p>
    <w:p w14:paraId="06349F1F" w14:textId="6F252157" w:rsidR="00854DE1" w:rsidRDefault="00854DE1" w:rsidP="00854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333333"/>
          <w:szCs w:val="24"/>
          <w:lang w:val="en-CA"/>
        </w:rPr>
      </w:pPr>
      <w:bookmarkStart w:id="0" w:name="_Hlk84245068"/>
      <w:r>
        <w:rPr>
          <w:bCs/>
          <w:color w:val="333333"/>
          <w:szCs w:val="24"/>
          <w:lang w:val="en-CA"/>
        </w:rPr>
        <w:t xml:space="preserve">6. </w:t>
      </w:r>
      <w:r>
        <w:rPr>
          <w:bCs/>
          <w:i/>
          <w:iCs/>
          <w:color w:val="333333"/>
          <w:szCs w:val="24"/>
          <w:lang w:val="en-CA"/>
        </w:rPr>
        <w:t xml:space="preserve"> </w:t>
      </w:r>
      <w:r>
        <w:rPr>
          <w:bCs/>
          <w:color w:val="333333"/>
          <w:szCs w:val="24"/>
          <w:lang w:val="en-CA"/>
        </w:rPr>
        <w:t xml:space="preserve">bell hooks, </w:t>
      </w:r>
      <w:r>
        <w:rPr>
          <w:bCs/>
          <w:i/>
          <w:iCs/>
          <w:color w:val="333333"/>
          <w:szCs w:val="24"/>
          <w:lang w:val="en-CA"/>
        </w:rPr>
        <w:t xml:space="preserve">Teaching to </w:t>
      </w:r>
      <w:proofErr w:type="gramStart"/>
      <w:r>
        <w:rPr>
          <w:bCs/>
          <w:i/>
          <w:iCs/>
          <w:color w:val="333333"/>
          <w:szCs w:val="24"/>
          <w:lang w:val="en-CA"/>
        </w:rPr>
        <w:t>Transgress</w:t>
      </w:r>
      <w:r>
        <w:rPr>
          <w:bCs/>
          <w:color w:val="333333"/>
          <w:szCs w:val="24"/>
          <w:lang w:val="en-CA"/>
        </w:rPr>
        <w:t xml:space="preserve">  </w:t>
      </w:r>
      <w:r w:rsidR="000D1C69">
        <w:rPr>
          <w:bCs/>
          <w:color w:val="333333"/>
          <w:szCs w:val="24"/>
          <w:lang w:val="en-CA"/>
        </w:rPr>
        <w:t>available</w:t>
      </w:r>
      <w:proofErr w:type="gramEnd"/>
      <w:r w:rsidR="000D1C69">
        <w:rPr>
          <w:bCs/>
          <w:color w:val="333333"/>
          <w:szCs w:val="24"/>
          <w:lang w:val="en-CA"/>
        </w:rPr>
        <w:t xml:space="preserve"> as </w:t>
      </w:r>
      <w:r w:rsidR="00867A0D">
        <w:rPr>
          <w:bCs/>
          <w:color w:val="333333"/>
          <w:szCs w:val="24"/>
          <w:lang w:val="en-CA"/>
        </w:rPr>
        <w:t>e</w:t>
      </w:r>
      <w:r w:rsidR="000D1C69">
        <w:rPr>
          <w:bCs/>
          <w:color w:val="333333"/>
          <w:szCs w:val="24"/>
          <w:lang w:val="en-CA"/>
        </w:rPr>
        <w:t xml:space="preserve">-book </w:t>
      </w:r>
      <w:r w:rsidR="00867A0D">
        <w:rPr>
          <w:bCs/>
          <w:color w:val="333333"/>
          <w:szCs w:val="24"/>
          <w:lang w:val="en-CA"/>
        </w:rPr>
        <w:t>via the</w:t>
      </w:r>
      <w:r w:rsidR="000D1C69">
        <w:rPr>
          <w:bCs/>
          <w:color w:val="333333"/>
          <w:szCs w:val="24"/>
          <w:lang w:val="en-CA"/>
        </w:rPr>
        <w:t xml:space="preserve"> library</w:t>
      </w:r>
    </w:p>
    <w:bookmarkEnd w:id="0"/>
    <w:p w14:paraId="2BC9263B" w14:textId="77777777" w:rsidR="00854DE1" w:rsidRDefault="00854DE1" w:rsidP="00854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1193AE5" w14:textId="77777777" w:rsidR="00EF0ECF" w:rsidRPr="005875B5" w:rsidRDefault="00EF0ECF" w:rsidP="00EF0ECF">
      <w:pPr>
        <w:rPr>
          <w:color w:val="000000"/>
          <w:szCs w:val="24"/>
        </w:rPr>
      </w:pPr>
      <w:r w:rsidRPr="005875B5">
        <w:rPr>
          <w:b/>
          <w:i/>
          <w:color w:val="000000"/>
          <w:szCs w:val="24"/>
        </w:rPr>
        <w:t>Online Readings Required</w:t>
      </w:r>
      <w:r w:rsidRPr="005875B5">
        <w:rPr>
          <w:color w:val="000000"/>
          <w:szCs w:val="24"/>
        </w:rPr>
        <w:t xml:space="preserve">: All readings are online-see list below: (unless specified otherwise) </w:t>
      </w:r>
    </w:p>
    <w:p w14:paraId="6FF54A84" w14:textId="77777777" w:rsidR="00EF0ECF" w:rsidRPr="005875B5" w:rsidRDefault="00EF0ECF" w:rsidP="00EF0ECF">
      <w:pPr>
        <w:ind w:left="720"/>
        <w:rPr>
          <w:color w:val="000000"/>
          <w:szCs w:val="24"/>
        </w:rPr>
      </w:pPr>
    </w:p>
    <w:p w14:paraId="30389660" w14:textId="77777777" w:rsidR="00EF0ECF" w:rsidRPr="00497DB0" w:rsidRDefault="00EF0ECF" w:rsidP="00F251AF">
      <w:pPr>
        <w:pStyle w:val="Heading2"/>
      </w:pPr>
      <w:r w:rsidRPr="00497DB0">
        <w:t>Course Evaluation:</w:t>
      </w:r>
    </w:p>
    <w:p w14:paraId="05EDB46D" w14:textId="77777777" w:rsidR="00E818BB" w:rsidRPr="005875B5" w:rsidRDefault="00E818BB" w:rsidP="00EF0ECF">
      <w:pPr>
        <w:rPr>
          <w:b/>
          <w:color w:val="000000"/>
          <w:szCs w:val="24"/>
        </w:rPr>
      </w:pPr>
    </w:p>
    <w:p w14:paraId="0B2F5B05" w14:textId="77777777" w:rsidR="00EF0ECF" w:rsidRPr="005875B5" w:rsidRDefault="00EF0ECF" w:rsidP="00EF0ECF">
      <w:pPr>
        <w:ind w:left="720"/>
        <w:rPr>
          <w:color w:val="000000"/>
          <w:szCs w:val="24"/>
        </w:rPr>
      </w:pPr>
      <w:r w:rsidRPr="005875B5">
        <w:rPr>
          <w:color w:val="000000"/>
          <w:szCs w:val="24"/>
        </w:rPr>
        <w:t xml:space="preserve">Participation </w:t>
      </w:r>
      <w:r>
        <w:rPr>
          <w:color w:val="000000"/>
          <w:szCs w:val="24"/>
        </w:rPr>
        <w:t>15</w:t>
      </w:r>
      <w:r w:rsidRPr="005875B5">
        <w:rPr>
          <w:color w:val="000000"/>
          <w:szCs w:val="24"/>
        </w:rPr>
        <w:t>%</w:t>
      </w:r>
    </w:p>
    <w:p w14:paraId="32C382BE" w14:textId="594FDE86" w:rsidR="00EF0ECF" w:rsidRPr="005875B5" w:rsidRDefault="00416AF6" w:rsidP="00EF0ECF">
      <w:pPr>
        <w:ind w:left="720"/>
        <w:rPr>
          <w:color w:val="000000"/>
          <w:szCs w:val="24"/>
        </w:rPr>
      </w:pPr>
      <w:r>
        <w:rPr>
          <w:color w:val="000000"/>
          <w:szCs w:val="24"/>
        </w:rPr>
        <w:t>Two Page Papers</w:t>
      </w:r>
      <w:r w:rsidR="00EF0ECF" w:rsidRPr="005875B5">
        <w:rPr>
          <w:color w:val="000000"/>
          <w:szCs w:val="24"/>
        </w:rPr>
        <w:t xml:space="preserve"> (3 x 2 pages) </w:t>
      </w:r>
      <w:r w:rsidR="00EF0ECF">
        <w:rPr>
          <w:color w:val="000000"/>
          <w:szCs w:val="24"/>
        </w:rPr>
        <w:t>15% each | Total 45%</w:t>
      </w:r>
    </w:p>
    <w:p w14:paraId="117B8825" w14:textId="20C3204C" w:rsidR="00EF0ECF" w:rsidRPr="005875B5" w:rsidRDefault="00EF0ECF" w:rsidP="00EF0ECF">
      <w:pPr>
        <w:ind w:left="720"/>
        <w:rPr>
          <w:color w:val="000000"/>
          <w:szCs w:val="24"/>
        </w:rPr>
      </w:pPr>
      <w:r>
        <w:rPr>
          <w:color w:val="000000"/>
          <w:szCs w:val="24"/>
        </w:rPr>
        <w:t xml:space="preserve">Essay/Project 10-15 </w:t>
      </w:r>
      <w:r w:rsidRPr="005875B5">
        <w:rPr>
          <w:color w:val="000000"/>
          <w:szCs w:val="24"/>
        </w:rPr>
        <w:t>pages</w:t>
      </w:r>
      <w:r>
        <w:rPr>
          <w:color w:val="000000"/>
          <w:szCs w:val="24"/>
        </w:rPr>
        <w:t xml:space="preserve"> (</w:t>
      </w:r>
      <w:r w:rsidRPr="00497DB0">
        <w:rPr>
          <w:color w:val="000000"/>
          <w:szCs w:val="24"/>
          <w:u w:val="single"/>
        </w:rPr>
        <w:t xml:space="preserve">Due on </w:t>
      </w:r>
      <w:r w:rsidR="00AA0404">
        <w:rPr>
          <w:b/>
          <w:szCs w:val="24"/>
          <w:u w:val="single"/>
          <w:lang w:val="en-CA"/>
        </w:rPr>
        <w:t>April 19</w:t>
      </w:r>
      <w:r w:rsidR="00060D5E" w:rsidRPr="00497DB0">
        <w:rPr>
          <w:b/>
          <w:szCs w:val="24"/>
          <w:u w:val="single"/>
          <w:lang w:val="en-CA"/>
        </w:rPr>
        <w:t xml:space="preserve">, </w:t>
      </w:r>
      <w:r w:rsidR="00A431CD">
        <w:rPr>
          <w:b/>
          <w:szCs w:val="24"/>
          <w:u w:val="single"/>
          <w:lang w:val="en-CA"/>
        </w:rPr>
        <w:t>2023</w:t>
      </w:r>
      <w:r w:rsidRPr="005875B5">
        <w:rPr>
          <w:color w:val="000000"/>
          <w:szCs w:val="24"/>
        </w:rPr>
        <w:t xml:space="preserve">) </w:t>
      </w:r>
      <w:r>
        <w:rPr>
          <w:color w:val="000000"/>
          <w:szCs w:val="24"/>
        </w:rPr>
        <w:t>40</w:t>
      </w:r>
      <w:r w:rsidRPr="005875B5">
        <w:rPr>
          <w:color w:val="000000"/>
          <w:szCs w:val="24"/>
        </w:rPr>
        <w:t>%</w:t>
      </w:r>
    </w:p>
    <w:p w14:paraId="4B22B41B" w14:textId="77777777" w:rsidR="00EF0ECF" w:rsidRPr="005875B5" w:rsidRDefault="00EF0ECF" w:rsidP="00EF0ECF">
      <w:pPr>
        <w:ind w:left="720"/>
        <w:rPr>
          <w:color w:val="000000"/>
          <w:szCs w:val="24"/>
        </w:rPr>
      </w:pPr>
    </w:p>
    <w:p w14:paraId="0D644049" w14:textId="7E420687" w:rsidR="00EF0ECF" w:rsidRDefault="00EF0ECF" w:rsidP="00F251AF">
      <w:pPr>
        <w:pStyle w:val="Heading2"/>
      </w:pPr>
      <w:r w:rsidRPr="00497DB0">
        <w:t>Course Format:</w:t>
      </w:r>
    </w:p>
    <w:p w14:paraId="46015F94" w14:textId="77777777" w:rsidR="00854DE1" w:rsidRPr="00497DB0" w:rsidRDefault="00854DE1" w:rsidP="00EF0ECF">
      <w:pPr>
        <w:rPr>
          <w:b/>
          <w:color w:val="000000"/>
          <w:sz w:val="26"/>
          <w:szCs w:val="26"/>
        </w:rPr>
      </w:pPr>
    </w:p>
    <w:p w14:paraId="0B639F2F" w14:textId="75839BDE" w:rsidR="00146B8A" w:rsidRPr="00146B8A" w:rsidRDefault="00146B8A" w:rsidP="00146B8A">
      <w:pPr>
        <w:ind w:left="720"/>
        <w:rPr>
          <w:color w:val="000000"/>
          <w:szCs w:val="24"/>
        </w:rPr>
      </w:pPr>
      <w:r w:rsidRPr="00146B8A">
        <w:rPr>
          <w:color w:val="000000"/>
          <w:szCs w:val="24"/>
        </w:rPr>
        <w:t xml:space="preserve">Weekly meetings will be conducted via Zoom video conference. I will send out an invitation in advance of each class, and we will meet for </w:t>
      </w:r>
      <w:r w:rsidR="00060D5E">
        <w:rPr>
          <w:color w:val="000000"/>
          <w:szCs w:val="24"/>
        </w:rPr>
        <w:t>3</w:t>
      </w:r>
      <w:r w:rsidRPr="00146B8A">
        <w:rPr>
          <w:color w:val="000000"/>
          <w:szCs w:val="24"/>
        </w:rPr>
        <w:t xml:space="preserve"> hours on Tuesdays, from 2:30-</w:t>
      </w:r>
      <w:r>
        <w:rPr>
          <w:color w:val="000000"/>
          <w:szCs w:val="24"/>
        </w:rPr>
        <w:t>5</w:t>
      </w:r>
      <w:r w:rsidRPr="00146B8A">
        <w:rPr>
          <w:color w:val="000000"/>
          <w:szCs w:val="24"/>
        </w:rPr>
        <w:t>:</w:t>
      </w:r>
      <w:r w:rsidR="00AC4E4A">
        <w:rPr>
          <w:color w:val="000000"/>
          <w:szCs w:val="24"/>
        </w:rPr>
        <w:t>2</w:t>
      </w:r>
      <w:r w:rsidRPr="00146B8A">
        <w:rPr>
          <w:color w:val="000000"/>
          <w:szCs w:val="24"/>
        </w:rPr>
        <w:t xml:space="preserve">0 pm, with a </w:t>
      </w:r>
      <w:r>
        <w:rPr>
          <w:color w:val="000000"/>
          <w:szCs w:val="24"/>
        </w:rPr>
        <w:t>2</w:t>
      </w:r>
      <w:r w:rsidRPr="00146B8A">
        <w:rPr>
          <w:color w:val="000000"/>
          <w:szCs w:val="24"/>
        </w:rPr>
        <w:t xml:space="preserve">0-minute break in the middle.  Everyone is encouraged to join the discussion via video. This is a seminar organized around active student participation. Hence, everyone should have their cameras on </w:t>
      </w:r>
      <w:proofErr w:type="gramStart"/>
      <w:r w:rsidRPr="00146B8A">
        <w:rPr>
          <w:color w:val="000000"/>
          <w:szCs w:val="24"/>
        </w:rPr>
        <w:t>so as to</w:t>
      </w:r>
      <w:proofErr w:type="gramEnd"/>
      <w:r w:rsidRPr="00146B8A">
        <w:rPr>
          <w:color w:val="000000"/>
          <w:szCs w:val="24"/>
        </w:rPr>
        <w:t xml:space="preserve"> be able to engage in a dialogue with other students at any one time.  If you need to keep your camera off for reasons of bandwidth, other tech limitations or privacy, I understand.  My goal is to reproduce as far as possible the conviviality and spontaneity of an in-person meeting, with the recognition that there are many obstacles to achieving this.  </w:t>
      </w:r>
    </w:p>
    <w:p w14:paraId="07DE8154" w14:textId="77777777" w:rsidR="00146B8A" w:rsidRPr="00146B8A" w:rsidRDefault="00146B8A" w:rsidP="00146B8A">
      <w:pPr>
        <w:ind w:left="720"/>
        <w:rPr>
          <w:color w:val="000000"/>
          <w:szCs w:val="24"/>
        </w:rPr>
      </w:pPr>
    </w:p>
    <w:p w14:paraId="7E143047" w14:textId="52E5F69F" w:rsidR="00146B8A" w:rsidRPr="00146B8A" w:rsidRDefault="00146B8A" w:rsidP="00146B8A">
      <w:pPr>
        <w:ind w:left="720"/>
        <w:rPr>
          <w:color w:val="000000"/>
          <w:szCs w:val="24"/>
        </w:rPr>
      </w:pPr>
      <w:r w:rsidRPr="00146B8A">
        <w:rPr>
          <w:color w:val="000000"/>
          <w:szCs w:val="24"/>
        </w:rPr>
        <w:t xml:space="preserve">Students should be aware that, when they access Zoom and Avenue, private information such as first and last names and usernames for the McMaster e-mail accounts may </w:t>
      </w:r>
      <w:r w:rsidRPr="00146B8A">
        <w:rPr>
          <w:color w:val="000000"/>
          <w:szCs w:val="24"/>
        </w:rPr>
        <w:lastRenderedPageBreak/>
        <w:t xml:space="preserve">become apparent to all other students in the same course. Continuation in a course that uses on-line elements will be deemed consent to this disclosure. If you have any questions or concerns about such </w:t>
      </w:r>
      <w:r w:rsidR="00B81D7B" w:rsidRPr="00146B8A">
        <w:rPr>
          <w:color w:val="000000"/>
          <w:szCs w:val="24"/>
        </w:rPr>
        <w:t>disclosure,</w:t>
      </w:r>
      <w:r w:rsidRPr="00146B8A">
        <w:rPr>
          <w:color w:val="000000"/>
          <w:szCs w:val="24"/>
        </w:rPr>
        <w:t xml:space="preserve"> please discuss this with the course instructor.</w:t>
      </w:r>
    </w:p>
    <w:p w14:paraId="678D1FE8" w14:textId="77777777" w:rsidR="00146B8A" w:rsidRPr="00146B8A" w:rsidRDefault="00146B8A" w:rsidP="00146B8A">
      <w:pPr>
        <w:ind w:left="720"/>
        <w:rPr>
          <w:color w:val="000000"/>
          <w:szCs w:val="24"/>
        </w:rPr>
      </w:pPr>
    </w:p>
    <w:p w14:paraId="2C0DFAE6" w14:textId="18659844" w:rsidR="00146B8A" w:rsidRPr="00146B8A" w:rsidRDefault="00146B8A" w:rsidP="00146B8A">
      <w:pPr>
        <w:ind w:left="720"/>
        <w:rPr>
          <w:color w:val="000000"/>
          <w:szCs w:val="24"/>
        </w:rPr>
      </w:pPr>
      <w:r w:rsidRPr="00146B8A">
        <w:rPr>
          <w:color w:val="000000"/>
          <w:szCs w:val="24"/>
        </w:rPr>
        <w:t xml:space="preserve">Students will be assigned readings weekly. The course will be conducted largely in seminar fashion, with a strong emphasis on student participation. Usually, the class will be divided into three groups of three to five students each. </w:t>
      </w:r>
      <w:r w:rsidR="00416AF6">
        <w:rPr>
          <w:color w:val="000000"/>
          <w:szCs w:val="24"/>
        </w:rPr>
        <w:t>If there are more than fifteen students</w:t>
      </w:r>
      <w:r w:rsidR="00357F0A">
        <w:rPr>
          <w:color w:val="000000"/>
          <w:szCs w:val="24"/>
        </w:rPr>
        <w:t xml:space="preserve"> in the class,</w:t>
      </w:r>
      <w:r w:rsidR="00416AF6">
        <w:rPr>
          <w:color w:val="000000"/>
          <w:szCs w:val="24"/>
        </w:rPr>
        <w:t xml:space="preserve"> I will expand the number of students in the group</w:t>
      </w:r>
      <w:r w:rsidR="00357F0A">
        <w:rPr>
          <w:color w:val="000000"/>
          <w:szCs w:val="24"/>
        </w:rPr>
        <w:t>s</w:t>
      </w:r>
      <w:r w:rsidR="00416AF6">
        <w:rPr>
          <w:color w:val="000000"/>
          <w:szCs w:val="24"/>
        </w:rPr>
        <w:t xml:space="preserve">. </w:t>
      </w:r>
      <w:r w:rsidRPr="00146B8A">
        <w:rPr>
          <w:color w:val="000000"/>
          <w:szCs w:val="24"/>
        </w:rPr>
        <w:t>In any given week, members of one of these three groups will write a two-page paper before class and post it online at least one day prior to the class for all the class to read before we meet. We spend a great deal of the class analyzing the papers. As the class proceeds, we will cycle through the three groups, so individual members will be responsible for producing a two-page assignment, every three weeks (three papers all told). This demands active class participation: members of the class will be responsible for talking about their own papers, contextualizing them with the assigned text, and making sure they are prepared to respond to others in class. Student participation should be critical and focus engagingly on the course readings and the papers written by other members of the group.</w:t>
      </w:r>
    </w:p>
    <w:p w14:paraId="2F5F0772" w14:textId="77777777" w:rsidR="00146B8A" w:rsidRPr="00146B8A" w:rsidRDefault="00146B8A" w:rsidP="00146B8A">
      <w:pPr>
        <w:ind w:left="720"/>
        <w:rPr>
          <w:color w:val="000000"/>
          <w:szCs w:val="24"/>
        </w:rPr>
      </w:pPr>
    </w:p>
    <w:p w14:paraId="523B327F" w14:textId="77777777" w:rsidR="00EF0ECF" w:rsidRPr="00497DB0" w:rsidRDefault="00EF0ECF" w:rsidP="00893E43">
      <w:pPr>
        <w:pStyle w:val="Heading2"/>
      </w:pPr>
      <w:r w:rsidRPr="00497DB0">
        <w:t>Two Page Paper Format:</w:t>
      </w:r>
    </w:p>
    <w:p w14:paraId="440D1019" w14:textId="77777777" w:rsidR="00EF0ECF" w:rsidRPr="005875B5" w:rsidRDefault="00EF0ECF" w:rsidP="00EF0ECF">
      <w:pPr>
        <w:rPr>
          <w:color w:val="000000"/>
          <w:szCs w:val="24"/>
        </w:rPr>
      </w:pPr>
      <w:r w:rsidRPr="005875B5">
        <w:rPr>
          <w:color w:val="000000"/>
          <w:szCs w:val="24"/>
        </w:rPr>
        <w:t>1. One third of the paper should be a good faith summary of some argument of the text being analyzed.</w:t>
      </w:r>
    </w:p>
    <w:p w14:paraId="442F6061" w14:textId="77777777" w:rsidR="00EF0ECF" w:rsidRPr="005875B5" w:rsidRDefault="00EF0ECF" w:rsidP="00EF0ECF">
      <w:pPr>
        <w:rPr>
          <w:color w:val="000000"/>
          <w:szCs w:val="24"/>
        </w:rPr>
      </w:pPr>
      <w:r w:rsidRPr="005875B5">
        <w:rPr>
          <w:color w:val="000000"/>
          <w:szCs w:val="24"/>
        </w:rPr>
        <w:t>2. Remainder of the paper should be an analysis of the argument:</w:t>
      </w:r>
    </w:p>
    <w:p w14:paraId="68914626" w14:textId="77777777" w:rsidR="00EF0ECF" w:rsidRPr="005875B5" w:rsidRDefault="00EF0ECF" w:rsidP="00EF0ECF">
      <w:pPr>
        <w:ind w:firstLine="720"/>
        <w:rPr>
          <w:color w:val="000000"/>
          <w:szCs w:val="24"/>
        </w:rPr>
      </w:pPr>
      <w:r w:rsidRPr="005875B5">
        <w:rPr>
          <w:color w:val="000000"/>
          <w:szCs w:val="24"/>
        </w:rPr>
        <w:t>--a critique of the argument</w:t>
      </w:r>
      <w:r w:rsidRPr="005875B5">
        <w:rPr>
          <w:color w:val="000000"/>
          <w:szCs w:val="24"/>
        </w:rPr>
        <w:tab/>
      </w:r>
    </w:p>
    <w:p w14:paraId="283D02A3" w14:textId="77777777" w:rsidR="00EF0ECF" w:rsidRPr="005875B5" w:rsidRDefault="00EF0ECF" w:rsidP="00EF0ECF">
      <w:pPr>
        <w:ind w:firstLine="720"/>
        <w:rPr>
          <w:color w:val="000000"/>
          <w:szCs w:val="24"/>
        </w:rPr>
      </w:pPr>
      <w:r w:rsidRPr="005875B5">
        <w:rPr>
          <w:color w:val="000000"/>
          <w:szCs w:val="24"/>
        </w:rPr>
        <w:t>--an extension of the argument</w:t>
      </w:r>
      <w:r w:rsidRPr="005875B5">
        <w:rPr>
          <w:color w:val="000000"/>
          <w:szCs w:val="24"/>
        </w:rPr>
        <w:tab/>
      </w:r>
    </w:p>
    <w:p w14:paraId="479AF118" w14:textId="77777777" w:rsidR="00EF0ECF" w:rsidRPr="005875B5" w:rsidRDefault="00EF0ECF" w:rsidP="00EF0ECF">
      <w:pPr>
        <w:ind w:firstLine="720"/>
        <w:rPr>
          <w:color w:val="000000"/>
          <w:szCs w:val="24"/>
        </w:rPr>
      </w:pPr>
      <w:r w:rsidRPr="005875B5">
        <w:rPr>
          <w:color w:val="000000"/>
          <w:szCs w:val="24"/>
        </w:rPr>
        <w:t>--a translation of the argument using own experiences</w:t>
      </w:r>
      <w:r w:rsidRPr="005875B5">
        <w:rPr>
          <w:color w:val="000000"/>
          <w:szCs w:val="24"/>
        </w:rPr>
        <w:tab/>
      </w:r>
    </w:p>
    <w:p w14:paraId="1E20034E" w14:textId="77777777" w:rsidR="00EF0ECF" w:rsidRPr="005875B5" w:rsidRDefault="00EF0ECF" w:rsidP="00EF0ECF">
      <w:pPr>
        <w:ind w:firstLine="720"/>
        <w:rPr>
          <w:color w:val="000000"/>
          <w:szCs w:val="24"/>
        </w:rPr>
      </w:pPr>
      <w:r w:rsidRPr="005875B5">
        <w:rPr>
          <w:color w:val="000000"/>
          <w:szCs w:val="24"/>
        </w:rPr>
        <w:t>--a series of questions about the argument</w:t>
      </w:r>
    </w:p>
    <w:p w14:paraId="4D2B9C27" w14:textId="3968EFE5" w:rsidR="00EF0ECF" w:rsidRDefault="00EF0ECF" w:rsidP="00EF0ECF">
      <w:pPr>
        <w:ind w:left="720"/>
        <w:rPr>
          <w:color w:val="000000"/>
          <w:szCs w:val="24"/>
        </w:rPr>
      </w:pPr>
      <w:r w:rsidRPr="005875B5">
        <w:rPr>
          <w:color w:val="000000"/>
          <w:szCs w:val="24"/>
        </w:rPr>
        <w:t>–</w:t>
      </w:r>
      <w:r w:rsidRPr="005875B5">
        <w:rPr>
          <w:b/>
          <w:color w:val="000000"/>
          <w:szCs w:val="24"/>
        </w:rPr>
        <w:t>Important</w:t>
      </w:r>
      <w:r w:rsidRPr="005875B5">
        <w:rPr>
          <w:color w:val="000000"/>
          <w:szCs w:val="24"/>
        </w:rPr>
        <w:t xml:space="preserve">–Each individual with a weekly group </w:t>
      </w:r>
      <w:r w:rsidR="00193E33" w:rsidRPr="005875B5">
        <w:rPr>
          <w:color w:val="000000"/>
          <w:szCs w:val="24"/>
        </w:rPr>
        <w:t>two-page</w:t>
      </w:r>
      <w:r w:rsidRPr="005875B5">
        <w:rPr>
          <w:color w:val="000000"/>
          <w:szCs w:val="24"/>
        </w:rPr>
        <w:t xml:space="preserve"> assignment should send their papers to everyone in the class via e-mail by 5:00pm on the Monday before the papers are to be discussed. Everybody in the class will receive a sheet with a complete listing of e-mails.</w:t>
      </w:r>
    </w:p>
    <w:p w14:paraId="1D1275B0" w14:textId="68189916" w:rsidR="00EF0ECF" w:rsidRPr="005875B5" w:rsidRDefault="00DE57C0" w:rsidP="00EF0ECF">
      <w:pPr>
        <w:ind w:left="720"/>
        <w:rPr>
          <w:color w:val="000000"/>
          <w:szCs w:val="24"/>
        </w:rPr>
      </w:pPr>
      <w:r>
        <w:rPr>
          <w:color w:val="000000"/>
          <w:szCs w:val="24"/>
        </w:rPr>
        <w:t xml:space="preserve"> </w:t>
      </w:r>
    </w:p>
    <w:p w14:paraId="113E25CC" w14:textId="25424D22" w:rsidR="00550E30" w:rsidRDefault="00550E30" w:rsidP="00EF0ECF">
      <w:pPr>
        <w:rPr>
          <w:b/>
          <w:iCs/>
          <w:color w:val="000000"/>
          <w:szCs w:val="24"/>
        </w:rPr>
      </w:pPr>
      <w:r>
        <w:rPr>
          <w:b/>
          <w:iCs/>
          <w:color w:val="000000"/>
          <w:szCs w:val="24"/>
        </w:rPr>
        <w:t xml:space="preserve">I will provide feedback on each of your </w:t>
      </w:r>
      <w:r w:rsidR="00E06066">
        <w:rPr>
          <w:b/>
          <w:iCs/>
          <w:color w:val="000000"/>
          <w:szCs w:val="24"/>
        </w:rPr>
        <w:t>two-page</w:t>
      </w:r>
      <w:r>
        <w:rPr>
          <w:b/>
          <w:iCs/>
          <w:color w:val="000000"/>
          <w:szCs w:val="24"/>
        </w:rPr>
        <w:t xml:space="preserve"> papers and by March 17 will also assess your performance at that point in the semester.</w:t>
      </w:r>
    </w:p>
    <w:p w14:paraId="2DCBCE9B" w14:textId="77777777" w:rsidR="00550E30" w:rsidRDefault="00550E30" w:rsidP="00EF0ECF">
      <w:pPr>
        <w:rPr>
          <w:b/>
          <w:iCs/>
          <w:color w:val="000000"/>
          <w:szCs w:val="24"/>
        </w:rPr>
      </w:pPr>
    </w:p>
    <w:p w14:paraId="66D3A1B6" w14:textId="6CA1AB86" w:rsidR="00EF0ECF" w:rsidRDefault="00EF0ECF" w:rsidP="00EF0ECF">
      <w:pPr>
        <w:rPr>
          <w:b/>
          <w:i/>
          <w:color w:val="000000"/>
          <w:szCs w:val="24"/>
        </w:rPr>
      </w:pPr>
      <w:r w:rsidRPr="005875B5">
        <w:rPr>
          <w:b/>
          <w:i/>
          <w:color w:val="000000"/>
          <w:szCs w:val="24"/>
        </w:rPr>
        <w:t>Final Paper Format</w:t>
      </w:r>
      <w:r w:rsidRPr="005875B5">
        <w:rPr>
          <w:b/>
          <w:color w:val="000000"/>
          <w:szCs w:val="24"/>
        </w:rPr>
        <w:t xml:space="preserve">: Must analyze a problem related to the class discussions and the reading material. Should be between </w:t>
      </w:r>
      <w:r>
        <w:rPr>
          <w:b/>
          <w:color w:val="000000"/>
          <w:szCs w:val="24"/>
        </w:rPr>
        <w:t>10 and 15</w:t>
      </w:r>
      <w:r w:rsidRPr="005875B5">
        <w:rPr>
          <w:b/>
          <w:color w:val="000000"/>
          <w:szCs w:val="24"/>
        </w:rPr>
        <w:t xml:space="preserve"> pages. </w:t>
      </w:r>
      <w:r w:rsidRPr="00497DB0">
        <w:rPr>
          <w:b/>
          <w:color w:val="000000"/>
          <w:szCs w:val="24"/>
          <w:u w:val="single"/>
        </w:rPr>
        <w:t xml:space="preserve">Due </w:t>
      </w:r>
      <w:r w:rsidR="00836132" w:rsidRPr="00497DB0">
        <w:rPr>
          <w:b/>
          <w:szCs w:val="24"/>
          <w:u w:val="single"/>
          <w:lang w:val="en-CA"/>
        </w:rPr>
        <w:t xml:space="preserve">April </w:t>
      </w:r>
      <w:r w:rsidR="003159B9" w:rsidRPr="00497DB0">
        <w:rPr>
          <w:b/>
          <w:szCs w:val="24"/>
          <w:u w:val="single"/>
          <w:lang w:val="en-CA"/>
        </w:rPr>
        <w:t>1</w:t>
      </w:r>
      <w:r w:rsidR="00AA0404">
        <w:rPr>
          <w:b/>
          <w:szCs w:val="24"/>
          <w:u w:val="single"/>
          <w:lang w:val="en-CA"/>
        </w:rPr>
        <w:t>9</w:t>
      </w:r>
      <w:r w:rsidR="00836132" w:rsidRPr="00497DB0">
        <w:rPr>
          <w:b/>
          <w:szCs w:val="24"/>
          <w:u w:val="single"/>
          <w:lang w:val="en-CA"/>
        </w:rPr>
        <w:t xml:space="preserve">, </w:t>
      </w:r>
      <w:r w:rsidR="0015392D" w:rsidRPr="00497DB0">
        <w:rPr>
          <w:b/>
          <w:szCs w:val="24"/>
          <w:u w:val="single"/>
          <w:lang w:val="en-CA"/>
        </w:rPr>
        <w:t>20</w:t>
      </w:r>
      <w:r w:rsidR="00836132" w:rsidRPr="00497DB0">
        <w:rPr>
          <w:b/>
          <w:szCs w:val="24"/>
          <w:u w:val="single"/>
          <w:lang w:val="en-CA"/>
        </w:rPr>
        <w:t>2</w:t>
      </w:r>
      <w:r w:rsidR="00854DE1">
        <w:rPr>
          <w:b/>
          <w:szCs w:val="24"/>
          <w:u w:val="single"/>
          <w:lang w:val="en-CA"/>
        </w:rPr>
        <w:t>3</w:t>
      </w:r>
    </w:p>
    <w:p w14:paraId="5FEFB4EE" w14:textId="77777777" w:rsidR="00F0342C" w:rsidRDefault="00F0342C" w:rsidP="00EF0ECF">
      <w:pPr>
        <w:rPr>
          <w:b/>
          <w:i/>
          <w:color w:val="000000"/>
          <w:szCs w:val="24"/>
        </w:rPr>
      </w:pPr>
    </w:p>
    <w:p w14:paraId="4D9F384A" w14:textId="77777777" w:rsidR="007039EB" w:rsidRPr="00BC3DC6" w:rsidRDefault="007039EB" w:rsidP="00893E43">
      <w:pPr>
        <w:pStyle w:val="Heading2"/>
      </w:pPr>
      <w:r w:rsidRPr="00BC3DC6">
        <w:t>Schedule of topics/readings:</w:t>
      </w:r>
    </w:p>
    <w:p w14:paraId="703F5648" w14:textId="77777777" w:rsidR="007039EB" w:rsidRDefault="007039EB" w:rsidP="007039EB">
      <w:pPr>
        <w:widowControl w:val="0"/>
        <w:rPr>
          <w:b/>
          <w:i/>
        </w:rPr>
      </w:pPr>
    </w:p>
    <w:p w14:paraId="48DDFB78" w14:textId="77777777" w:rsidR="007039EB" w:rsidRDefault="007039EB" w:rsidP="007039EB">
      <w:pPr>
        <w:widowControl w:val="0"/>
      </w:pPr>
      <w:r>
        <w:t>Because the needs of students are never a given nor possible to predict, expect that there will be occasions for changes to the reading schedule, including additional readings. In addition, a portion of the class will be devoted to the critical analysis of several films. Should you need to view these films outside of the times I’ve allotted for screening, see me to make alternative arrangements.</w:t>
      </w:r>
    </w:p>
    <w:p w14:paraId="35473BCC" w14:textId="77777777" w:rsidR="00EF0ECF" w:rsidRPr="005875B5" w:rsidRDefault="00EF0ECF" w:rsidP="00EF0ECF">
      <w:pPr>
        <w:ind w:left="720"/>
        <w:rPr>
          <w:b/>
          <w:i/>
          <w:color w:val="000000"/>
          <w:szCs w:val="24"/>
        </w:rPr>
      </w:pPr>
    </w:p>
    <w:p w14:paraId="08CDD1E3" w14:textId="6395D3E4" w:rsidR="00EF0ECF" w:rsidRPr="00BC3DC6" w:rsidRDefault="00EF0ECF" w:rsidP="00893E43">
      <w:pPr>
        <w:pStyle w:val="Heading2"/>
      </w:pPr>
      <w:r w:rsidRPr="00BC3DC6">
        <w:lastRenderedPageBreak/>
        <w:t xml:space="preserve">Class </w:t>
      </w:r>
      <w:r w:rsidR="00F127FE">
        <w:t>&amp;</w:t>
      </w:r>
      <w:r w:rsidRPr="00BC3DC6">
        <w:t xml:space="preserve"> Assignment Schedule: </w:t>
      </w:r>
    </w:p>
    <w:p w14:paraId="5AF99D99" w14:textId="77777777" w:rsidR="00EF0ECF" w:rsidRPr="005875B5" w:rsidRDefault="00EF0ECF" w:rsidP="00EF0ECF">
      <w:pPr>
        <w:ind w:left="720"/>
        <w:rPr>
          <w:b/>
          <w:i/>
          <w:color w:val="000000"/>
          <w:szCs w:val="24"/>
        </w:rPr>
      </w:pPr>
    </w:p>
    <w:p w14:paraId="351FCFE6" w14:textId="2FC76762" w:rsidR="00EF0ECF" w:rsidRDefault="00EF0ECF" w:rsidP="00EF0ECF">
      <w:pPr>
        <w:ind w:left="720" w:hanging="720"/>
        <w:rPr>
          <w:color w:val="000000"/>
          <w:szCs w:val="24"/>
        </w:rPr>
      </w:pPr>
      <w:r w:rsidRPr="00893E43">
        <w:rPr>
          <w:rStyle w:val="Heading3Char"/>
        </w:rPr>
        <w:t>1</w:t>
      </w:r>
      <w:r w:rsidRPr="005875B5">
        <w:rPr>
          <w:b/>
          <w:color w:val="000000"/>
          <w:szCs w:val="24"/>
        </w:rPr>
        <w:t>.</w:t>
      </w:r>
      <w:r w:rsidRPr="005875B5">
        <w:rPr>
          <w:color w:val="000000"/>
          <w:szCs w:val="24"/>
        </w:rPr>
        <w:t xml:space="preserve"> </w:t>
      </w:r>
      <w:r w:rsidRPr="005875B5">
        <w:rPr>
          <w:color w:val="000000"/>
          <w:szCs w:val="24"/>
        </w:rPr>
        <w:tab/>
      </w:r>
      <w:r w:rsidR="006B2952" w:rsidRPr="00893E43">
        <w:rPr>
          <w:rStyle w:val="Heading3Char"/>
        </w:rPr>
        <w:t>January</w:t>
      </w:r>
      <w:r w:rsidR="006B2952">
        <w:rPr>
          <w:b/>
          <w:color w:val="000000"/>
          <w:szCs w:val="24"/>
        </w:rPr>
        <w:t xml:space="preserve"> </w:t>
      </w:r>
      <w:r w:rsidR="00A431CD">
        <w:rPr>
          <w:b/>
          <w:color w:val="000000"/>
          <w:szCs w:val="24"/>
        </w:rPr>
        <w:t>10</w:t>
      </w:r>
      <w:r w:rsidR="006B2952">
        <w:rPr>
          <w:b/>
          <w:color w:val="000000"/>
          <w:szCs w:val="24"/>
        </w:rPr>
        <w:t xml:space="preserve">, </w:t>
      </w:r>
      <w:r w:rsidR="00A431CD">
        <w:rPr>
          <w:b/>
          <w:color w:val="000000"/>
          <w:szCs w:val="24"/>
        </w:rPr>
        <w:t>2023</w:t>
      </w:r>
      <w:r>
        <w:rPr>
          <w:b/>
          <w:color w:val="000000"/>
        </w:rPr>
        <w:t xml:space="preserve"> -</w:t>
      </w:r>
      <w:r w:rsidRPr="005875B5">
        <w:rPr>
          <w:b/>
          <w:color w:val="000000"/>
          <w:szCs w:val="24"/>
        </w:rPr>
        <w:t xml:space="preserve"> Introduction: syllabus, group assignments, course outline, structure, and expectations</w:t>
      </w:r>
      <w:r w:rsidRPr="005875B5">
        <w:rPr>
          <w:color w:val="000000"/>
          <w:szCs w:val="24"/>
        </w:rPr>
        <w:t xml:space="preserve">. </w:t>
      </w:r>
    </w:p>
    <w:p w14:paraId="207771D0" w14:textId="77777777" w:rsidR="00EF0ECF" w:rsidRDefault="00EF0ECF" w:rsidP="00EF0ECF">
      <w:pPr>
        <w:ind w:left="720" w:hanging="720"/>
        <w:rPr>
          <w:b/>
          <w:i/>
          <w:color w:val="000000"/>
          <w:szCs w:val="24"/>
        </w:rPr>
      </w:pPr>
    </w:p>
    <w:p w14:paraId="21560870" w14:textId="1CCA9357" w:rsidR="00EF0ECF" w:rsidRDefault="00EF0ECF" w:rsidP="00EF0ECF">
      <w:pPr>
        <w:ind w:left="720" w:hanging="720"/>
        <w:rPr>
          <w:b/>
          <w:color w:val="000000"/>
          <w:szCs w:val="24"/>
        </w:rPr>
      </w:pPr>
      <w:r>
        <w:rPr>
          <w:b/>
          <w:color w:val="000000"/>
          <w:szCs w:val="24"/>
        </w:rPr>
        <w:t>2</w:t>
      </w:r>
      <w:r w:rsidRPr="005875B5">
        <w:rPr>
          <w:b/>
          <w:color w:val="000000"/>
          <w:szCs w:val="24"/>
        </w:rPr>
        <w:t>.</w:t>
      </w:r>
      <w:r w:rsidRPr="005875B5">
        <w:rPr>
          <w:color w:val="000000"/>
          <w:szCs w:val="24"/>
        </w:rPr>
        <w:t xml:space="preserve">   </w:t>
      </w:r>
      <w:r>
        <w:rPr>
          <w:color w:val="000000"/>
          <w:szCs w:val="24"/>
        </w:rPr>
        <w:tab/>
      </w:r>
      <w:r w:rsidR="006B2952" w:rsidRPr="006B2952">
        <w:rPr>
          <w:b/>
          <w:color w:val="000000"/>
          <w:szCs w:val="24"/>
        </w:rPr>
        <w:t>January 1</w:t>
      </w:r>
      <w:r w:rsidR="00A431CD">
        <w:rPr>
          <w:b/>
          <w:color w:val="000000"/>
          <w:szCs w:val="24"/>
        </w:rPr>
        <w:t>7</w:t>
      </w:r>
      <w:r w:rsidR="006B2952" w:rsidRPr="006B2952">
        <w:rPr>
          <w:b/>
          <w:color w:val="000000"/>
          <w:szCs w:val="24"/>
        </w:rPr>
        <w:t xml:space="preserve">, </w:t>
      </w:r>
      <w:r w:rsidR="00A431CD">
        <w:rPr>
          <w:b/>
          <w:color w:val="000000"/>
          <w:szCs w:val="24"/>
        </w:rPr>
        <w:t>2023</w:t>
      </w:r>
      <w:r w:rsidR="006B2952" w:rsidRPr="006B2952">
        <w:rPr>
          <w:b/>
          <w:color w:val="000000"/>
          <w:szCs w:val="24"/>
        </w:rPr>
        <w:t xml:space="preserve"> </w:t>
      </w:r>
      <w:r>
        <w:rPr>
          <w:b/>
          <w:color w:val="000000"/>
        </w:rPr>
        <w:t>-</w:t>
      </w:r>
      <w:r w:rsidRPr="005875B5">
        <w:rPr>
          <w:b/>
          <w:color w:val="000000"/>
          <w:szCs w:val="24"/>
        </w:rPr>
        <w:t xml:space="preserve"> Paulo Freire’s Pedagogy of Freedom</w:t>
      </w:r>
      <w:r>
        <w:rPr>
          <w:b/>
          <w:color w:val="000000"/>
          <w:szCs w:val="24"/>
        </w:rPr>
        <w:t xml:space="preserve"> </w:t>
      </w:r>
      <w:r w:rsidRPr="005875B5">
        <w:rPr>
          <w:b/>
          <w:color w:val="000000"/>
          <w:szCs w:val="24"/>
        </w:rPr>
        <w:t xml:space="preserve">(Group </w:t>
      </w:r>
      <w:r>
        <w:rPr>
          <w:b/>
          <w:color w:val="000000"/>
          <w:szCs w:val="24"/>
        </w:rPr>
        <w:t>1)</w:t>
      </w:r>
      <w:r w:rsidRPr="005875B5">
        <w:rPr>
          <w:b/>
          <w:color w:val="000000"/>
          <w:szCs w:val="24"/>
        </w:rPr>
        <w:t xml:space="preserve"> </w:t>
      </w:r>
    </w:p>
    <w:p w14:paraId="7C8E7C49" w14:textId="77777777" w:rsidR="00EF0ECF" w:rsidRDefault="00EF0ECF" w:rsidP="00EF0ECF">
      <w:pPr>
        <w:ind w:left="720" w:hanging="720"/>
        <w:rPr>
          <w:color w:val="000000"/>
          <w:szCs w:val="24"/>
        </w:rPr>
      </w:pPr>
      <w:r>
        <w:rPr>
          <w:b/>
          <w:color w:val="000000"/>
          <w:szCs w:val="24"/>
        </w:rPr>
        <w:br/>
      </w:r>
      <w:r>
        <w:rPr>
          <w:b/>
          <w:color w:val="000000"/>
          <w:szCs w:val="24"/>
        </w:rPr>
        <w:tab/>
      </w:r>
      <w:r w:rsidRPr="0091603C">
        <w:rPr>
          <w:b/>
          <w:color w:val="000000"/>
          <w:szCs w:val="24"/>
        </w:rPr>
        <w:t xml:space="preserve">From: </w:t>
      </w:r>
      <w:r w:rsidRPr="0091603C">
        <w:rPr>
          <w:b/>
          <w:i/>
          <w:color w:val="000000"/>
          <w:szCs w:val="24"/>
        </w:rPr>
        <w:t>Pedagogy of Freedom</w:t>
      </w:r>
      <w:r w:rsidRPr="005875B5">
        <w:rPr>
          <w:color w:val="000000"/>
          <w:szCs w:val="24"/>
        </w:rPr>
        <w:t xml:space="preserve"> by Paulo Freire</w:t>
      </w:r>
    </w:p>
    <w:p w14:paraId="0143074A" w14:textId="77777777" w:rsidR="00823FAE" w:rsidRDefault="00EF0ECF" w:rsidP="00823FAE">
      <w:pPr>
        <w:ind w:left="1440"/>
      </w:pPr>
      <w:r w:rsidRPr="001364FF">
        <w:rPr>
          <w:b/>
          <w:color w:val="000000"/>
          <w:szCs w:val="24"/>
        </w:rPr>
        <w:t>Read Chapters</w:t>
      </w:r>
      <w:r>
        <w:rPr>
          <w:color w:val="000000"/>
          <w:szCs w:val="24"/>
        </w:rPr>
        <w:t xml:space="preserve"> 1-4 online</w:t>
      </w:r>
      <w:r w:rsidR="00823FAE">
        <w:rPr>
          <w:color w:val="000000"/>
          <w:szCs w:val="24"/>
        </w:rPr>
        <w:t xml:space="preserve"> </w:t>
      </w:r>
      <w:hyperlink r:id="rId9" w:history="1">
        <w:r w:rsidR="00823FAE">
          <w:rPr>
            <w:rStyle w:val="Hyperlink"/>
          </w:rPr>
          <w:t>http://abahlali.org/wp-content/uploads/2012/08/Paulo-Freire-Pedagogy-of-Freedom-Ethics-Democracy-and-Civic-Courage-2000.pdf</w:t>
        </w:r>
      </w:hyperlink>
    </w:p>
    <w:p w14:paraId="037B64A6" w14:textId="77777777" w:rsidR="00EF0ECF" w:rsidRDefault="00EF0ECF" w:rsidP="00823FAE">
      <w:pPr>
        <w:ind w:left="1440"/>
        <w:rPr>
          <w:color w:val="000000"/>
          <w:szCs w:val="24"/>
        </w:rPr>
      </w:pPr>
      <w:r>
        <w:rPr>
          <w:color w:val="000000"/>
          <w:szCs w:val="24"/>
        </w:rPr>
        <w:tab/>
      </w:r>
    </w:p>
    <w:p w14:paraId="2FD0E1B7" w14:textId="77777777" w:rsidR="00EF0ECF" w:rsidRDefault="00EF0ECF" w:rsidP="00EF0ECF">
      <w:pPr>
        <w:ind w:left="6480" w:hanging="5760"/>
        <w:rPr>
          <w:color w:val="000000"/>
          <w:szCs w:val="24"/>
        </w:rPr>
      </w:pPr>
      <w:r>
        <w:rPr>
          <w:b/>
          <w:color w:val="000000"/>
          <w:szCs w:val="24"/>
        </w:rPr>
        <w:t xml:space="preserve">            </w:t>
      </w:r>
      <w:r w:rsidRPr="00600E21">
        <w:rPr>
          <w:b/>
          <w:color w:val="000000"/>
          <w:szCs w:val="24"/>
        </w:rPr>
        <w:t xml:space="preserve">Read From:  </w:t>
      </w:r>
      <w:r w:rsidR="00D523EF">
        <w:rPr>
          <w:b/>
          <w:i/>
          <w:color w:val="000000"/>
          <w:szCs w:val="24"/>
        </w:rPr>
        <w:t>Online Readings</w:t>
      </w:r>
      <w:r w:rsidRPr="00600E21">
        <w:rPr>
          <w:b/>
          <w:i/>
          <w:color w:val="000000"/>
          <w:szCs w:val="24"/>
        </w:rPr>
        <w:t>:</w:t>
      </w:r>
    </w:p>
    <w:p w14:paraId="7B6FEB4C" w14:textId="77777777" w:rsidR="00300F55" w:rsidRDefault="00EF0ECF" w:rsidP="00EF0ECF">
      <w:pPr>
        <w:widowControl w:val="0"/>
        <w:ind w:left="720"/>
        <w:rPr>
          <w:szCs w:val="24"/>
        </w:rPr>
      </w:pPr>
      <w:r>
        <w:rPr>
          <w:szCs w:val="24"/>
          <w:lang w:val="en-CA"/>
        </w:rPr>
        <w:tab/>
      </w:r>
      <w:r w:rsidRPr="005875B5">
        <w:rPr>
          <w:szCs w:val="24"/>
          <w:lang w:val="en-CA"/>
        </w:rPr>
        <w:t xml:space="preserve">1. </w:t>
      </w:r>
      <w:r w:rsidRPr="005875B5">
        <w:rPr>
          <w:szCs w:val="24"/>
        </w:rPr>
        <w:t>“</w:t>
      </w:r>
      <w:r>
        <w:rPr>
          <w:szCs w:val="24"/>
        </w:rPr>
        <w:t>Banking Education</w:t>
      </w:r>
      <w:r w:rsidRPr="005875B5">
        <w:rPr>
          <w:szCs w:val="24"/>
        </w:rPr>
        <w:t xml:space="preserve">,” by </w:t>
      </w:r>
      <w:r>
        <w:rPr>
          <w:szCs w:val="24"/>
        </w:rPr>
        <w:t>Paulo Freire</w:t>
      </w:r>
      <w:r w:rsidRPr="005875B5">
        <w:rPr>
          <w:szCs w:val="24"/>
        </w:rPr>
        <w:t xml:space="preserve">, </w:t>
      </w:r>
      <w:proofErr w:type="gramStart"/>
      <w:r w:rsidRPr="005875B5">
        <w:rPr>
          <w:szCs w:val="24"/>
        </w:rPr>
        <w:t>Online</w:t>
      </w:r>
      <w:proofErr w:type="gramEnd"/>
      <w:r w:rsidRPr="005875B5">
        <w:rPr>
          <w:szCs w:val="24"/>
        </w:rPr>
        <w:t xml:space="preserve">: [DOC] </w:t>
      </w:r>
      <w:r>
        <w:rPr>
          <w:szCs w:val="24"/>
        </w:rPr>
        <w:t xml:space="preserve">Chapter 2 at </w:t>
      </w:r>
      <w:r>
        <w:rPr>
          <w:szCs w:val="24"/>
        </w:rPr>
        <w:tab/>
      </w:r>
      <w:hyperlink r:id="rId10" w:history="1">
        <w:r w:rsidR="00C65985" w:rsidRPr="00ED45F9">
          <w:rPr>
            <w:rStyle w:val="Hyperlink"/>
            <w:szCs w:val="24"/>
          </w:rPr>
          <w:t>http://www.pitt.edu/~writecen/BankingConcept.pdf</w:t>
        </w:r>
      </w:hyperlink>
      <w:r>
        <w:rPr>
          <w:szCs w:val="24"/>
        </w:rPr>
        <w:t xml:space="preserve"> , pp. 71-86, 15pp</w:t>
      </w:r>
    </w:p>
    <w:p w14:paraId="0FA2BDE8" w14:textId="77777777" w:rsidR="00EF0ECF" w:rsidRDefault="00300F55" w:rsidP="00EF0ECF">
      <w:pPr>
        <w:widowControl w:val="0"/>
        <w:ind w:left="720"/>
        <w:rPr>
          <w:szCs w:val="24"/>
          <w:lang w:val="en-CA"/>
        </w:rPr>
      </w:pPr>
      <w:r>
        <w:rPr>
          <w:szCs w:val="24"/>
        </w:rPr>
        <w:tab/>
      </w:r>
    </w:p>
    <w:p w14:paraId="715C2FBD" w14:textId="0986940A" w:rsidR="00EF0ECF" w:rsidRPr="009F63FF" w:rsidRDefault="00EF0ECF" w:rsidP="00EF0ECF">
      <w:pPr>
        <w:widowControl w:val="0"/>
        <w:ind w:left="720"/>
        <w:rPr>
          <w:i/>
          <w:color w:val="000000"/>
          <w:szCs w:val="24"/>
        </w:rPr>
      </w:pPr>
      <w:r w:rsidRPr="005875B5">
        <w:rPr>
          <w:b/>
          <w:color w:val="000000"/>
          <w:szCs w:val="24"/>
        </w:rPr>
        <w:t>Film:</w:t>
      </w:r>
      <w:r w:rsidRPr="005875B5">
        <w:rPr>
          <w:color w:val="000000"/>
          <w:szCs w:val="24"/>
        </w:rPr>
        <w:tab/>
      </w:r>
      <w:r w:rsidR="00611DC2">
        <w:rPr>
          <w:b/>
          <w:i/>
          <w:color w:val="000000"/>
          <w:szCs w:val="24"/>
        </w:rPr>
        <w:t>Paulo Freire on education</w:t>
      </w:r>
      <w:r w:rsidRPr="009F63FF">
        <w:rPr>
          <w:i/>
          <w:color w:val="000000"/>
          <w:szCs w:val="24"/>
        </w:rPr>
        <w:t xml:space="preserve"> </w:t>
      </w:r>
    </w:p>
    <w:p w14:paraId="78A06A48" w14:textId="77777777" w:rsidR="00EF0ECF" w:rsidRPr="005875B5" w:rsidRDefault="00EF0ECF" w:rsidP="00EF0ECF">
      <w:pPr>
        <w:ind w:left="720"/>
        <w:rPr>
          <w:b/>
          <w:i/>
          <w:color w:val="000000"/>
          <w:szCs w:val="24"/>
        </w:rPr>
      </w:pPr>
    </w:p>
    <w:p w14:paraId="3D1A397A" w14:textId="1CC6E2E6" w:rsidR="00EF0ECF" w:rsidRDefault="00EF0ECF" w:rsidP="00EF0ECF">
      <w:pPr>
        <w:rPr>
          <w:b/>
          <w:color w:val="000000"/>
          <w:szCs w:val="24"/>
        </w:rPr>
      </w:pPr>
      <w:r>
        <w:rPr>
          <w:b/>
          <w:color w:val="000000"/>
          <w:szCs w:val="24"/>
        </w:rPr>
        <w:t>3</w:t>
      </w:r>
      <w:r w:rsidRPr="005875B5">
        <w:rPr>
          <w:b/>
          <w:color w:val="000000"/>
          <w:szCs w:val="24"/>
        </w:rPr>
        <w:t xml:space="preserve">. </w:t>
      </w:r>
      <w:r w:rsidRPr="005875B5">
        <w:rPr>
          <w:b/>
          <w:i/>
          <w:color w:val="000000"/>
          <w:szCs w:val="24"/>
        </w:rPr>
        <w:tab/>
      </w:r>
      <w:r w:rsidR="006B2952" w:rsidRPr="006B2952">
        <w:rPr>
          <w:b/>
          <w:color w:val="000000"/>
          <w:szCs w:val="24"/>
        </w:rPr>
        <w:t xml:space="preserve">January </w:t>
      </w:r>
      <w:r w:rsidR="006B2952">
        <w:rPr>
          <w:b/>
          <w:color w:val="000000"/>
          <w:szCs w:val="24"/>
        </w:rPr>
        <w:t>2</w:t>
      </w:r>
      <w:r w:rsidR="00A431CD">
        <w:rPr>
          <w:b/>
          <w:color w:val="000000"/>
          <w:szCs w:val="24"/>
        </w:rPr>
        <w:t>4</w:t>
      </w:r>
      <w:r w:rsidR="006B2952" w:rsidRPr="006B2952">
        <w:rPr>
          <w:b/>
          <w:color w:val="000000"/>
          <w:szCs w:val="24"/>
        </w:rPr>
        <w:t xml:space="preserve">, </w:t>
      </w:r>
      <w:r w:rsidR="00A431CD">
        <w:rPr>
          <w:b/>
          <w:color w:val="000000"/>
          <w:szCs w:val="24"/>
        </w:rPr>
        <w:t>2023</w:t>
      </w:r>
      <w:r w:rsidR="006B2952" w:rsidRPr="006B2952">
        <w:rPr>
          <w:b/>
          <w:color w:val="000000"/>
          <w:szCs w:val="24"/>
        </w:rPr>
        <w:t xml:space="preserve"> </w:t>
      </w:r>
      <w:r>
        <w:rPr>
          <w:b/>
          <w:color w:val="000000"/>
        </w:rPr>
        <w:t xml:space="preserve">- </w:t>
      </w:r>
      <w:r w:rsidRPr="005875B5">
        <w:rPr>
          <w:b/>
          <w:color w:val="000000"/>
          <w:szCs w:val="24"/>
        </w:rPr>
        <w:t>Mapping the Terrain</w:t>
      </w:r>
      <w:r>
        <w:rPr>
          <w:b/>
          <w:color w:val="000000"/>
          <w:szCs w:val="24"/>
        </w:rPr>
        <w:t xml:space="preserve"> </w:t>
      </w:r>
      <w:r w:rsidRPr="005875B5">
        <w:rPr>
          <w:b/>
          <w:color w:val="000000"/>
          <w:szCs w:val="24"/>
        </w:rPr>
        <w:t xml:space="preserve">(Group </w:t>
      </w:r>
      <w:r>
        <w:rPr>
          <w:b/>
          <w:color w:val="000000"/>
          <w:szCs w:val="24"/>
        </w:rPr>
        <w:t>2</w:t>
      </w:r>
      <w:r w:rsidRPr="005875B5">
        <w:rPr>
          <w:b/>
          <w:color w:val="000000"/>
          <w:szCs w:val="24"/>
        </w:rPr>
        <w:t>)</w:t>
      </w:r>
    </w:p>
    <w:p w14:paraId="321BD7C3" w14:textId="77777777" w:rsidR="00EF0ECF" w:rsidRPr="005875B5" w:rsidRDefault="00EF0ECF" w:rsidP="00EF0ECF">
      <w:pPr>
        <w:rPr>
          <w:b/>
          <w:color w:val="000000"/>
          <w:szCs w:val="24"/>
        </w:rPr>
      </w:pPr>
    </w:p>
    <w:p w14:paraId="02541032" w14:textId="747710F1" w:rsidR="00E97DD1" w:rsidRDefault="00EF0ECF" w:rsidP="00EF0ECF">
      <w:pPr>
        <w:ind w:left="6480" w:hanging="5760"/>
        <w:rPr>
          <w:i/>
          <w:color w:val="000000"/>
          <w:szCs w:val="24"/>
        </w:rPr>
      </w:pPr>
      <w:r w:rsidRPr="00D26A5D">
        <w:rPr>
          <w:b/>
          <w:color w:val="000000"/>
          <w:szCs w:val="24"/>
        </w:rPr>
        <w:t xml:space="preserve">            Read From </w:t>
      </w:r>
      <w:r w:rsidR="00D523EF" w:rsidRPr="00D26A5D">
        <w:rPr>
          <w:b/>
          <w:i/>
          <w:color w:val="000000"/>
          <w:szCs w:val="24"/>
        </w:rPr>
        <w:t>Online</w:t>
      </w:r>
      <w:r w:rsidRPr="00D26A5D">
        <w:rPr>
          <w:b/>
          <w:i/>
          <w:color w:val="000000"/>
          <w:szCs w:val="24"/>
        </w:rPr>
        <w:t xml:space="preserve"> Readings</w:t>
      </w:r>
      <w:r w:rsidRPr="00D26A5D">
        <w:rPr>
          <w:i/>
          <w:color w:val="000000"/>
          <w:szCs w:val="24"/>
        </w:rPr>
        <w:t>:</w:t>
      </w:r>
    </w:p>
    <w:p w14:paraId="16D1D8C7" w14:textId="77777777" w:rsidR="00D94A08" w:rsidRPr="00D26A5D" w:rsidRDefault="00D94A08" w:rsidP="00EF0ECF">
      <w:pPr>
        <w:ind w:left="6480" w:hanging="5760"/>
        <w:rPr>
          <w:i/>
          <w:color w:val="000000"/>
          <w:szCs w:val="24"/>
        </w:rPr>
      </w:pPr>
    </w:p>
    <w:p w14:paraId="031104DC" w14:textId="639547F5" w:rsidR="00EF0ECF" w:rsidRPr="00D26A5D" w:rsidRDefault="00EF0ECF" w:rsidP="008366DD">
      <w:pPr>
        <w:widowControl w:val="0"/>
        <w:ind w:left="1440"/>
        <w:rPr>
          <w:szCs w:val="24"/>
        </w:rPr>
      </w:pPr>
      <w:r w:rsidRPr="00D26A5D">
        <w:rPr>
          <w:szCs w:val="24"/>
          <w:lang w:val="en-CA"/>
        </w:rPr>
        <w:t>1.</w:t>
      </w:r>
      <w:r w:rsidRPr="00D26A5D">
        <w:rPr>
          <w:szCs w:val="24"/>
        </w:rPr>
        <w:t xml:space="preserve"> “A Talk to Teachers” by James Baldwin</w:t>
      </w:r>
    </w:p>
    <w:p w14:paraId="3EF41FD9" w14:textId="77777777" w:rsidR="00EF0ECF" w:rsidRPr="00D26A5D" w:rsidRDefault="006C4A20" w:rsidP="00EF0ECF">
      <w:pPr>
        <w:widowControl w:val="0"/>
        <w:ind w:left="720" w:firstLine="720"/>
        <w:rPr>
          <w:szCs w:val="24"/>
        </w:rPr>
      </w:pPr>
      <w:hyperlink r:id="rId11" w:history="1">
        <w:r w:rsidR="00EF0ECF" w:rsidRPr="00D26A5D">
          <w:rPr>
            <w:rStyle w:val="Hyperlink"/>
            <w:szCs w:val="24"/>
            <w:u w:val="none"/>
          </w:rPr>
          <w:t>http://richgibson.com/talktoteachers.htm</w:t>
        </w:r>
      </w:hyperlink>
      <w:r w:rsidR="00EF0ECF" w:rsidRPr="00D26A5D">
        <w:rPr>
          <w:szCs w:val="24"/>
        </w:rPr>
        <w:t>, pp. 5</w:t>
      </w:r>
    </w:p>
    <w:p w14:paraId="36769CF4" w14:textId="77777777" w:rsidR="00EF0ECF" w:rsidRPr="00D26A5D" w:rsidRDefault="00EF0ECF" w:rsidP="00EF0ECF">
      <w:pPr>
        <w:widowControl w:val="0"/>
        <w:ind w:firstLine="720"/>
        <w:rPr>
          <w:szCs w:val="24"/>
        </w:rPr>
      </w:pPr>
    </w:p>
    <w:p w14:paraId="50AC8DFE" w14:textId="7A26689E" w:rsidR="008C45EF" w:rsidRDefault="00EF0ECF" w:rsidP="008366DD">
      <w:pPr>
        <w:widowControl w:val="0"/>
        <w:ind w:firstLine="720"/>
        <w:rPr>
          <w:szCs w:val="24"/>
          <w:lang w:val="en-CA"/>
        </w:rPr>
      </w:pPr>
      <w:r w:rsidRPr="00D26A5D">
        <w:rPr>
          <w:szCs w:val="24"/>
        </w:rPr>
        <w:tab/>
      </w:r>
      <w:r w:rsidR="008366DD">
        <w:rPr>
          <w:szCs w:val="24"/>
        </w:rPr>
        <w:t>2</w:t>
      </w:r>
      <w:r w:rsidRPr="00D26A5D">
        <w:rPr>
          <w:color w:val="000000"/>
          <w:szCs w:val="24"/>
        </w:rPr>
        <w:t xml:space="preserve">. </w:t>
      </w:r>
      <w:r w:rsidRPr="00D26A5D">
        <w:rPr>
          <w:szCs w:val="24"/>
        </w:rPr>
        <w:t xml:space="preserve"> </w:t>
      </w:r>
      <w:r w:rsidRPr="00D26A5D">
        <w:rPr>
          <w:szCs w:val="24"/>
          <w:lang w:val="en-CA"/>
        </w:rPr>
        <w:fldChar w:fldCharType="begin"/>
      </w:r>
      <w:r w:rsidRPr="00D26A5D">
        <w:rPr>
          <w:szCs w:val="24"/>
          <w:lang w:val="en-CA"/>
        </w:rPr>
        <w:instrText xml:space="preserve"> SEQ CHAPTER \h \r 1</w:instrText>
      </w:r>
      <w:r w:rsidRPr="00D26A5D">
        <w:rPr>
          <w:szCs w:val="24"/>
          <w:lang w:val="en-CA"/>
        </w:rPr>
        <w:fldChar w:fldCharType="end"/>
      </w:r>
      <w:r w:rsidRPr="00D26A5D">
        <w:rPr>
          <w:szCs w:val="24"/>
          <w:lang w:val="en-CA"/>
        </w:rPr>
        <w:t xml:space="preserve"> “Rethinking Power, Rethinking Theater: A conversation between Lani </w:t>
      </w:r>
      <w:r w:rsidR="004E59D4" w:rsidRPr="00D26A5D">
        <w:rPr>
          <w:szCs w:val="24"/>
          <w:lang w:val="en-CA"/>
        </w:rPr>
        <w:tab/>
      </w:r>
      <w:r w:rsidR="00D26A5D" w:rsidRPr="00D26A5D">
        <w:rPr>
          <w:szCs w:val="24"/>
          <w:lang w:val="en-CA"/>
        </w:rPr>
        <w:tab/>
      </w:r>
      <w:r w:rsidR="00D26A5D" w:rsidRPr="00D26A5D">
        <w:rPr>
          <w:szCs w:val="24"/>
          <w:lang w:val="en-CA"/>
        </w:rPr>
        <w:tab/>
      </w:r>
      <w:r w:rsidR="00D26A5D" w:rsidRPr="00D26A5D">
        <w:rPr>
          <w:szCs w:val="24"/>
          <w:lang w:val="en-CA"/>
        </w:rPr>
        <w:tab/>
      </w:r>
      <w:r w:rsidRPr="00D26A5D">
        <w:rPr>
          <w:szCs w:val="24"/>
          <w:lang w:val="en-CA"/>
        </w:rPr>
        <w:t xml:space="preserve">Guinier and Anna Deavere Smith,” [sign into MUSE for this article], pp 31-45 at </w:t>
      </w:r>
      <w:r w:rsidRPr="00D26A5D">
        <w:rPr>
          <w:szCs w:val="24"/>
          <w:lang w:val="en-CA"/>
        </w:rPr>
        <w:tab/>
      </w:r>
      <w:r w:rsidR="00D26A5D" w:rsidRPr="00D26A5D">
        <w:rPr>
          <w:szCs w:val="24"/>
          <w:lang w:val="en-CA"/>
        </w:rPr>
        <w:tab/>
      </w:r>
      <w:r w:rsidR="00D26A5D" w:rsidRPr="00D26A5D">
        <w:rPr>
          <w:szCs w:val="24"/>
          <w:lang w:val="en-CA"/>
        </w:rPr>
        <w:tab/>
      </w:r>
      <w:hyperlink r:id="rId12" w:history="1">
        <w:r w:rsidRPr="00D26A5D">
          <w:rPr>
            <w:rStyle w:val="Hyperlink"/>
            <w:szCs w:val="24"/>
            <w:u w:val="none"/>
            <w:lang w:val="en-CA"/>
          </w:rPr>
          <w:t>http://theater.dukejournals.org/content/31/3/31.full.pdf+html</w:t>
        </w:r>
      </w:hyperlink>
      <w:r w:rsidRPr="00D26A5D">
        <w:rPr>
          <w:szCs w:val="24"/>
          <w:lang w:val="en-CA"/>
        </w:rPr>
        <w:t>, 14pp</w:t>
      </w:r>
    </w:p>
    <w:p w14:paraId="17F0E1A5" w14:textId="0F0D2E3E" w:rsidR="00211FC0" w:rsidRDefault="00211FC0" w:rsidP="008366DD">
      <w:pPr>
        <w:widowControl w:val="0"/>
        <w:ind w:firstLine="720"/>
        <w:rPr>
          <w:szCs w:val="24"/>
          <w:lang w:val="en-CA"/>
        </w:rPr>
      </w:pPr>
    </w:p>
    <w:p w14:paraId="539EC7A3" w14:textId="77777777" w:rsidR="00887A4F" w:rsidRDefault="00211FC0" w:rsidP="00211FC0">
      <w:pPr>
        <w:widowControl w:val="0"/>
        <w:ind w:firstLine="720"/>
      </w:pPr>
      <w:r>
        <w:rPr>
          <w:szCs w:val="24"/>
          <w:lang w:val="en-CA"/>
        </w:rPr>
        <w:tab/>
        <w:t xml:space="preserve">3. </w:t>
      </w:r>
      <w:r w:rsidRPr="00A111A3">
        <w:t>“Making Education Central to Politics in the Age of Pandemics</w:t>
      </w:r>
      <w:r w:rsidRPr="00A111A3">
        <w:rPr>
          <w:i/>
          <w:iCs/>
        </w:rPr>
        <w:t xml:space="preserve">,” Journal of </w:t>
      </w:r>
      <w:r>
        <w:rPr>
          <w:i/>
          <w:iCs/>
        </w:rPr>
        <w:tab/>
      </w:r>
      <w:r>
        <w:rPr>
          <w:i/>
          <w:iCs/>
        </w:rPr>
        <w:tab/>
      </w:r>
      <w:r>
        <w:rPr>
          <w:i/>
          <w:iCs/>
        </w:rPr>
        <w:tab/>
      </w:r>
      <w:r w:rsidRPr="00A111A3">
        <w:rPr>
          <w:i/>
          <w:iCs/>
        </w:rPr>
        <w:t xml:space="preserve">Higher Education Policy and Leadership Studies </w:t>
      </w:r>
      <w:r w:rsidRPr="00A111A3">
        <w:t>2(1)</w:t>
      </w:r>
      <w:r>
        <w:t xml:space="preserve"> (March 2021</w:t>
      </w:r>
      <w:r w:rsidR="00193E33">
        <w:t>)</w:t>
      </w:r>
      <w:r w:rsidR="00193E33" w:rsidRPr="00A111A3">
        <w:t xml:space="preserve"> pp.</w:t>
      </w:r>
      <w:r w:rsidRPr="00A111A3">
        <w:t xml:space="preserve"> 114-118 </w:t>
      </w:r>
      <w:r>
        <w:tab/>
      </w:r>
      <w:r>
        <w:tab/>
      </w:r>
      <w:r>
        <w:tab/>
      </w:r>
      <w:r w:rsidRPr="00A111A3">
        <w:t xml:space="preserve">(Tehran, Iran (Persia) </w:t>
      </w:r>
      <w:r>
        <w:tab/>
      </w:r>
      <w:hyperlink r:id="rId13" w:history="1">
        <w:r w:rsidRPr="00AE58B1">
          <w:rPr>
            <w:rStyle w:val="Hyperlink"/>
          </w:rPr>
          <w:t>https://johepal.com/article-1-96-en.pdf</w:t>
        </w:r>
      </w:hyperlink>
      <w:r>
        <w:t xml:space="preserve"> </w:t>
      </w:r>
    </w:p>
    <w:p w14:paraId="5A8ACB51" w14:textId="77777777" w:rsidR="00887A4F" w:rsidRDefault="00887A4F" w:rsidP="00211FC0">
      <w:pPr>
        <w:widowControl w:val="0"/>
        <w:ind w:firstLine="720"/>
      </w:pPr>
    </w:p>
    <w:p w14:paraId="1D31A6B6" w14:textId="71F437C5" w:rsidR="00291A5A" w:rsidRPr="005875B5" w:rsidRDefault="00887A4F" w:rsidP="00291A5A">
      <w:pPr>
        <w:widowControl w:val="0"/>
        <w:ind w:firstLine="720"/>
        <w:rPr>
          <w:szCs w:val="24"/>
          <w:lang w:val="en-CA"/>
        </w:rPr>
      </w:pPr>
      <w:r>
        <w:tab/>
        <w:t xml:space="preserve">4. </w:t>
      </w:r>
      <w:r w:rsidR="00447278">
        <w:t xml:space="preserve"> </w:t>
      </w:r>
      <w:r w:rsidR="00291A5A" w:rsidRPr="005875B5">
        <w:rPr>
          <w:szCs w:val="24"/>
        </w:rPr>
        <w:t xml:space="preserve"> </w:t>
      </w:r>
      <w:r w:rsidR="00291A5A" w:rsidRPr="005875B5">
        <w:rPr>
          <w:szCs w:val="24"/>
          <w:lang w:val="en-CA"/>
        </w:rPr>
        <w:t xml:space="preserve">C. Wright Mills, “The Cultural Apparatus”: </w:t>
      </w:r>
    </w:p>
    <w:p w14:paraId="14D547BF" w14:textId="6E8C7225" w:rsidR="00291A5A" w:rsidRDefault="006C4A20" w:rsidP="00D62EB0">
      <w:pPr>
        <w:widowControl w:val="0"/>
        <w:ind w:left="1440"/>
        <w:rPr>
          <w:szCs w:val="24"/>
        </w:rPr>
      </w:pPr>
      <w:hyperlink r:id="rId14" w:history="1">
        <w:r w:rsidR="00D62EB0" w:rsidRPr="00736F77">
          <w:rPr>
            <w:rStyle w:val="Hyperlink"/>
            <w:szCs w:val="24"/>
            <w:lang w:val="en-CA"/>
          </w:rPr>
          <w:t>https://culturalapparatus.wordpress.com/culture-and-politics-the-fourth-epoch/the-cultural-apparatus/</w:t>
        </w:r>
      </w:hyperlink>
      <w:r w:rsidR="00D62EB0">
        <w:rPr>
          <w:szCs w:val="24"/>
          <w:lang w:val="en-CA"/>
        </w:rPr>
        <w:t xml:space="preserve"> </w:t>
      </w:r>
    </w:p>
    <w:p w14:paraId="3C9A4E41" w14:textId="06E291D1" w:rsidR="00820D45" w:rsidRDefault="00820D45" w:rsidP="00291A5A">
      <w:pPr>
        <w:widowControl w:val="0"/>
        <w:ind w:left="720"/>
        <w:rPr>
          <w:szCs w:val="24"/>
        </w:rPr>
      </w:pPr>
    </w:p>
    <w:p w14:paraId="3D00A849" w14:textId="0F341502" w:rsidR="00820D45" w:rsidRPr="00AF12EC" w:rsidRDefault="00820D45" w:rsidP="00291A5A">
      <w:pPr>
        <w:widowControl w:val="0"/>
        <w:ind w:left="720"/>
        <w:rPr>
          <w:b/>
          <w:bCs/>
          <w:szCs w:val="24"/>
        </w:rPr>
      </w:pPr>
      <w:r>
        <w:rPr>
          <w:szCs w:val="24"/>
        </w:rPr>
        <w:tab/>
      </w:r>
      <w:r w:rsidRPr="00AF12EC">
        <w:rPr>
          <w:b/>
          <w:bCs/>
          <w:szCs w:val="24"/>
        </w:rPr>
        <w:t xml:space="preserve">From: </w:t>
      </w:r>
      <w:r w:rsidR="00447278">
        <w:rPr>
          <w:b/>
          <w:bCs/>
          <w:szCs w:val="24"/>
        </w:rPr>
        <w:t xml:space="preserve">Pedagogy of Resistance by Henry Giroux </w:t>
      </w:r>
    </w:p>
    <w:p w14:paraId="552E23A2" w14:textId="14E8A636" w:rsidR="00291A5A" w:rsidRDefault="00820D45" w:rsidP="00430F71">
      <w:pPr>
        <w:widowControl w:val="0"/>
        <w:ind w:left="720"/>
        <w:rPr>
          <w:szCs w:val="24"/>
        </w:rPr>
      </w:pPr>
      <w:r w:rsidRPr="00CD3C1F">
        <w:rPr>
          <w:szCs w:val="24"/>
        </w:rPr>
        <w:tab/>
        <w:t>Read</w:t>
      </w:r>
      <w:r w:rsidR="00BD5069" w:rsidRPr="00CD3C1F">
        <w:rPr>
          <w:szCs w:val="24"/>
        </w:rPr>
        <w:t>: Chapter</w:t>
      </w:r>
      <w:r w:rsidR="00430F71">
        <w:rPr>
          <w:szCs w:val="24"/>
        </w:rPr>
        <w:t xml:space="preserve"> 1,</w:t>
      </w:r>
      <w:r w:rsidR="00F822A6">
        <w:rPr>
          <w:szCs w:val="24"/>
        </w:rPr>
        <w:t xml:space="preserve"> “The Dictatorship of Ignorance…”</w:t>
      </w:r>
      <w:r w:rsidR="00430F71">
        <w:rPr>
          <w:szCs w:val="24"/>
        </w:rPr>
        <w:t xml:space="preserve"> pp. 21-54</w:t>
      </w:r>
    </w:p>
    <w:p w14:paraId="2D32B38A" w14:textId="77777777" w:rsidR="00430F71" w:rsidRDefault="00430F71" w:rsidP="00430F71">
      <w:pPr>
        <w:widowControl w:val="0"/>
        <w:ind w:left="720"/>
        <w:rPr>
          <w:b/>
          <w:color w:val="000000"/>
          <w:szCs w:val="24"/>
        </w:rPr>
      </w:pPr>
    </w:p>
    <w:p w14:paraId="6619CEFF" w14:textId="77777777" w:rsidR="00EF0ECF" w:rsidRPr="00D26A5D" w:rsidRDefault="00EF0ECF" w:rsidP="00EF0ECF">
      <w:pPr>
        <w:ind w:firstLine="720"/>
        <w:rPr>
          <w:color w:val="000000"/>
          <w:szCs w:val="24"/>
        </w:rPr>
      </w:pPr>
      <w:r w:rsidRPr="00D26A5D">
        <w:rPr>
          <w:b/>
          <w:color w:val="000000"/>
          <w:szCs w:val="24"/>
        </w:rPr>
        <w:tab/>
        <w:t xml:space="preserve">Film: </w:t>
      </w:r>
      <w:r w:rsidR="00EE1088" w:rsidRPr="00D26A5D">
        <w:rPr>
          <w:color w:val="000000"/>
          <w:szCs w:val="24"/>
        </w:rPr>
        <w:t xml:space="preserve">James </w:t>
      </w:r>
      <w:r w:rsidR="00C548CF" w:rsidRPr="00D26A5D">
        <w:rPr>
          <w:color w:val="000000"/>
          <w:szCs w:val="24"/>
        </w:rPr>
        <w:t>Baldwin Film</w:t>
      </w:r>
    </w:p>
    <w:p w14:paraId="072701FA" w14:textId="77777777" w:rsidR="00EF0ECF" w:rsidRPr="00D26A5D" w:rsidRDefault="00EF0ECF" w:rsidP="00EF0ECF">
      <w:pPr>
        <w:rPr>
          <w:b/>
          <w:color w:val="000000"/>
          <w:szCs w:val="24"/>
        </w:rPr>
      </w:pPr>
      <w:r w:rsidRPr="00D26A5D">
        <w:rPr>
          <w:b/>
          <w:color w:val="000000"/>
          <w:szCs w:val="24"/>
        </w:rPr>
        <w:t xml:space="preserve"> </w:t>
      </w:r>
    </w:p>
    <w:p w14:paraId="292A4818" w14:textId="2B2DEC8C" w:rsidR="0029636A" w:rsidRDefault="00EF0ECF" w:rsidP="0029636A">
      <w:pPr>
        <w:rPr>
          <w:b/>
          <w:color w:val="000000"/>
          <w:szCs w:val="24"/>
        </w:rPr>
      </w:pPr>
      <w:r w:rsidRPr="00D26A5D">
        <w:rPr>
          <w:b/>
          <w:color w:val="000000"/>
          <w:szCs w:val="24"/>
        </w:rPr>
        <w:t xml:space="preserve">4. </w:t>
      </w:r>
      <w:r w:rsidRPr="00D26A5D">
        <w:rPr>
          <w:b/>
          <w:color w:val="000000"/>
          <w:szCs w:val="24"/>
        </w:rPr>
        <w:tab/>
      </w:r>
      <w:r w:rsidR="00A431CD">
        <w:rPr>
          <w:b/>
          <w:color w:val="000000"/>
          <w:szCs w:val="24"/>
        </w:rPr>
        <w:t>January 31,</w:t>
      </w:r>
      <w:r w:rsidR="006B2952">
        <w:rPr>
          <w:b/>
          <w:color w:val="000000"/>
          <w:szCs w:val="24"/>
        </w:rPr>
        <w:t xml:space="preserve"> </w:t>
      </w:r>
      <w:r w:rsidR="00A431CD">
        <w:rPr>
          <w:b/>
          <w:color w:val="000000"/>
          <w:szCs w:val="24"/>
        </w:rPr>
        <w:t>2023</w:t>
      </w:r>
      <w:r w:rsidRPr="00D26A5D">
        <w:rPr>
          <w:b/>
          <w:color w:val="000000"/>
          <w:szCs w:val="24"/>
        </w:rPr>
        <w:t xml:space="preserve">: </w:t>
      </w:r>
      <w:r w:rsidR="0019334E" w:rsidRPr="00D26A5D">
        <w:rPr>
          <w:b/>
          <w:color w:val="000000"/>
          <w:szCs w:val="24"/>
        </w:rPr>
        <w:t xml:space="preserve"> </w:t>
      </w:r>
      <w:r w:rsidR="0029636A">
        <w:rPr>
          <w:b/>
          <w:color w:val="000000"/>
          <w:szCs w:val="24"/>
        </w:rPr>
        <w:t xml:space="preserve">Critical Race Theory and the Attacks on Critical Thinking </w:t>
      </w:r>
      <w:r w:rsidR="0029636A">
        <w:rPr>
          <w:b/>
          <w:color w:val="000000"/>
          <w:szCs w:val="24"/>
        </w:rPr>
        <w:tab/>
        <w:t>(Group 3)</w:t>
      </w:r>
    </w:p>
    <w:p w14:paraId="561C9529" w14:textId="77777777" w:rsidR="0029636A" w:rsidRDefault="0029636A" w:rsidP="0029636A">
      <w:pPr>
        <w:rPr>
          <w:b/>
          <w:color w:val="000000"/>
          <w:szCs w:val="24"/>
        </w:rPr>
      </w:pPr>
      <w:r>
        <w:rPr>
          <w:b/>
          <w:color w:val="000000"/>
          <w:szCs w:val="24"/>
        </w:rPr>
        <w:tab/>
      </w:r>
      <w:r>
        <w:rPr>
          <w:b/>
          <w:color w:val="000000"/>
          <w:szCs w:val="24"/>
        </w:rPr>
        <w:tab/>
      </w:r>
    </w:p>
    <w:p w14:paraId="21933AEF" w14:textId="77777777" w:rsidR="0029636A" w:rsidRDefault="0029636A" w:rsidP="0029636A">
      <w:pPr>
        <w:rPr>
          <w:rFonts w:eastAsiaTheme="minorHAnsi"/>
          <w:b/>
          <w:szCs w:val="24"/>
          <w:lang w:eastAsia="en-US"/>
        </w:rPr>
      </w:pPr>
      <w:r>
        <w:rPr>
          <w:b/>
          <w:color w:val="000000"/>
          <w:szCs w:val="24"/>
        </w:rPr>
        <w:tab/>
      </w:r>
      <w:r>
        <w:rPr>
          <w:b/>
          <w:color w:val="000000"/>
          <w:szCs w:val="24"/>
        </w:rPr>
        <w:tab/>
      </w:r>
      <w:r>
        <w:rPr>
          <w:rFonts w:eastAsiaTheme="minorHAnsi"/>
          <w:b/>
          <w:szCs w:val="24"/>
          <w:lang w:eastAsia="en-US"/>
        </w:rPr>
        <w:t>From</w:t>
      </w:r>
      <w:r w:rsidRPr="00D26A5D">
        <w:rPr>
          <w:rFonts w:eastAsiaTheme="minorHAnsi"/>
          <w:b/>
          <w:szCs w:val="24"/>
          <w:lang w:eastAsia="en-US"/>
        </w:rPr>
        <w:t xml:space="preserve"> Online Readings:</w:t>
      </w:r>
    </w:p>
    <w:p w14:paraId="2848B206" w14:textId="77777777" w:rsidR="0029636A" w:rsidRDefault="0029636A" w:rsidP="0029636A">
      <w:pPr>
        <w:rPr>
          <w:rFonts w:eastAsiaTheme="minorHAnsi"/>
          <w:b/>
          <w:szCs w:val="24"/>
          <w:lang w:eastAsia="en-US"/>
        </w:rPr>
      </w:pPr>
    </w:p>
    <w:p w14:paraId="07E269CC" w14:textId="77777777" w:rsidR="0029636A" w:rsidRPr="00D32D24" w:rsidRDefault="0029636A" w:rsidP="0029636A">
      <w:pPr>
        <w:ind w:left="1440" w:hanging="720"/>
        <w:rPr>
          <w:bCs/>
          <w:color w:val="000000"/>
          <w:szCs w:val="24"/>
        </w:rPr>
      </w:pPr>
      <w:r>
        <w:rPr>
          <w:rFonts w:eastAsiaTheme="minorHAnsi"/>
          <w:b/>
          <w:szCs w:val="24"/>
          <w:lang w:eastAsia="en-US"/>
        </w:rPr>
        <w:lastRenderedPageBreak/>
        <w:tab/>
      </w:r>
      <w:r w:rsidRPr="00D32D24">
        <w:rPr>
          <w:bCs/>
          <w:color w:val="000000"/>
          <w:szCs w:val="24"/>
        </w:rPr>
        <w:t xml:space="preserve">“Critical race theory in the classroom: Understanding the debate,” by Kiara Alfonseca, </w:t>
      </w:r>
      <w:r w:rsidRPr="00D32D24">
        <w:rPr>
          <w:bCs/>
          <w:i/>
          <w:iCs/>
          <w:color w:val="000000"/>
          <w:szCs w:val="24"/>
        </w:rPr>
        <w:t>ABC News</w:t>
      </w:r>
      <w:r w:rsidRPr="00D32D24">
        <w:rPr>
          <w:bCs/>
          <w:color w:val="000000"/>
          <w:szCs w:val="24"/>
        </w:rPr>
        <w:t xml:space="preserve"> (May 19, 2021). </w:t>
      </w:r>
      <w:hyperlink r:id="rId15" w:history="1">
        <w:r w:rsidRPr="00D32D24">
          <w:rPr>
            <w:rStyle w:val="Hyperlink"/>
            <w:bCs/>
            <w:szCs w:val="24"/>
          </w:rPr>
          <w:t>https://abcnews.go.com/US/critical-race-theory-classroom-understanding-debate/story?id=77627465</w:t>
        </w:r>
      </w:hyperlink>
    </w:p>
    <w:p w14:paraId="140173E1" w14:textId="77777777" w:rsidR="0029636A" w:rsidRPr="00D32D24" w:rsidRDefault="0029636A" w:rsidP="0029636A">
      <w:pPr>
        <w:ind w:left="1440" w:hanging="720"/>
        <w:rPr>
          <w:bCs/>
          <w:color w:val="000000"/>
          <w:szCs w:val="24"/>
        </w:rPr>
      </w:pPr>
    </w:p>
    <w:p w14:paraId="16C73E21" w14:textId="77777777" w:rsidR="0029636A" w:rsidRPr="00D32D24" w:rsidRDefault="0029636A" w:rsidP="0029636A">
      <w:pPr>
        <w:ind w:left="1440" w:hanging="720"/>
        <w:rPr>
          <w:bCs/>
          <w:color w:val="000000"/>
          <w:szCs w:val="24"/>
        </w:rPr>
      </w:pPr>
      <w:r w:rsidRPr="00D32D24">
        <w:rPr>
          <w:bCs/>
          <w:color w:val="000000"/>
          <w:szCs w:val="24"/>
        </w:rPr>
        <w:tab/>
        <w:t xml:space="preserve">“A Plan to Get Divisive &amp; Radical Theories Out of Our Schools,” Donald J. Trump, </w:t>
      </w:r>
      <w:r w:rsidRPr="00D32D24">
        <w:rPr>
          <w:bCs/>
          <w:i/>
          <w:iCs/>
          <w:color w:val="000000"/>
          <w:szCs w:val="24"/>
        </w:rPr>
        <w:t>RealClear Politics</w:t>
      </w:r>
      <w:r w:rsidRPr="00D32D24">
        <w:rPr>
          <w:bCs/>
          <w:color w:val="000000"/>
          <w:szCs w:val="24"/>
        </w:rPr>
        <w:t xml:space="preserve"> (June 18, 2021). Online: </w:t>
      </w:r>
      <w:hyperlink r:id="rId16" w:history="1">
        <w:r w:rsidRPr="00D32D24">
          <w:rPr>
            <w:rStyle w:val="Hyperlink"/>
            <w:bCs/>
            <w:szCs w:val="24"/>
          </w:rPr>
          <w:t>https://www.realclearpolitics.com/articles/2021/06/18/a_plan_to_get_divisive__radical_theories_out_of_our_schools_145946.html</w:t>
        </w:r>
      </w:hyperlink>
    </w:p>
    <w:p w14:paraId="74A74516" w14:textId="77777777" w:rsidR="0029636A" w:rsidRDefault="0029636A" w:rsidP="0029636A">
      <w:pPr>
        <w:ind w:left="1440" w:hanging="720"/>
        <w:rPr>
          <w:b/>
          <w:color w:val="000000"/>
          <w:szCs w:val="24"/>
        </w:rPr>
      </w:pPr>
    </w:p>
    <w:p w14:paraId="501259AC" w14:textId="77777777" w:rsidR="0029636A" w:rsidRDefault="0029636A" w:rsidP="0029636A">
      <w:pPr>
        <w:widowControl w:val="0"/>
        <w:ind w:left="1440"/>
        <w:rPr>
          <w:color w:val="262626"/>
          <w:shd w:val="clear" w:color="auto" w:fill="FFFFFF"/>
        </w:rPr>
      </w:pPr>
      <w:r w:rsidRPr="00204F78">
        <w:rPr>
          <w:bCs/>
          <w:color w:val="000000" w:themeColor="text1"/>
        </w:rPr>
        <w:t xml:space="preserve">David Theo Goldberg, “The War on Critical Race Theory,” </w:t>
      </w:r>
      <w:r w:rsidRPr="00204F78">
        <w:rPr>
          <w:bCs/>
          <w:i/>
          <w:color w:val="000000" w:themeColor="text1"/>
        </w:rPr>
        <w:t>Boston Review</w:t>
      </w:r>
      <w:r w:rsidRPr="00204F78">
        <w:rPr>
          <w:bCs/>
          <w:color w:val="000000" w:themeColor="text1"/>
        </w:rPr>
        <w:t>, [May 7, 2021].</w:t>
      </w:r>
      <w:r>
        <w:rPr>
          <w:b/>
          <w:color w:val="000000" w:themeColor="text1"/>
        </w:rPr>
        <w:t xml:space="preserve"> </w:t>
      </w:r>
      <w:hyperlink r:id="rId17" w:history="1">
        <w:r w:rsidRPr="00A67B09">
          <w:rPr>
            <w:rStyle w:val="Hyperlink"/>
          </w:rPr>
          <w:t>https://bostonreview.net/race-politics/david-theo-goldberg-war-critical-race-theory</w:t>
        </w:r>
      </w:hyperlink>
      <w:r>
        <w:rPr>
          <w:color w:val="262626"/>
          <w:shd w:val="clear" w:color="auto" w:fill="FFFFFF"/>
        </w:rPr>
        <w:tab/>
        <w:t xml:space="preserve"> </w:t>
      </w:r>
    </w:p>
    <w:p w14:paraId="6B06FEE9" w14:textId="77777777" w:rsidR="0029636A" w:rsidRDefault="0029636A" w:rsidP="0029636A">
      <w:pPr>
        <w:widowControl w:val="0"/>
        <w:ind w:left="1440"/>
        <w:rPr>
          <w:b/>
          <w:color w:val="000000"/>
          <w:szCs w:val="24"/>
        </w:rPr>
      </w:pPr>
    </w:p>
    <w:p w14:paraId="066E3246" w14:textId="77777777" w:rsidR="0029636A" w:rsidRDefault="0029636A" w:rsidP="0029636A">
      <w:pPr>
        <w:ind w:left="1440" w:hanging="720"/>
      </w:pPr>
      <w:r>
        <w:rPr>
          <w:b/>
          <w:color w:val="000000"/>
          <w:szCs w:val="24"/>
        </w:rPr>
        <w:tab/>
      </w:r>
      <w:r w:rsidRPr="00D32D24">
        <w:rPr>
          <w:bCs/>
          <w:color w:val="000000"/>
          <w:szCs w:val="24"/>
        </w:rPr>
        <w:t xml:space="preserve">Judd Legum, “1 Truth and 3 Lies about Critical Race Theory,” </w:t>
      </w:r>
      <w:r w:rsidRPr="00D32D24">
        <w:rPr>
          <w:bCs/>
          <w:i/>
          <w:iCs/>
          <w:color w:val="000000"/>
          <w:szCs w:val="24"/>
        </w:rPr>
        <w:t>Popular Info</w:t>
      </w:r>
      <w:r w:rsidRPr="00D32D24">
        <w:rPr>
          <w:bCs/>
          <w:color w:val="000000"/>
          <w:szCs w:val="24"/>
        </w:rPr>
        <w:t>, [June 28, 2021</w:t>
      </w:r>
      <w:proofErr w:type="gramStart"/>
      <w:r w:rsidRPr="00D32D24">
        <w:rPr>
          <w:bCs/>
          <w:color w:val="000000"/>
          <w:szCs w:val="24"/>
        </w:rPr>
        <w:t>].Online</w:t>
      </w:r>
      <w:proofErr w:type="gramEnd"/>
      <w:r w:rsidRPr="00D32D24">
        <w:rPr>
          <w:bCs/>
          <w:color w:val="000000"/>
          <w:szCs w:val="24"/>
        </w:rPr>
        <w:t xml:space="preserve">: </w:t>
      </w:r>
      <w:hyperlink r:id="rId18" w:history="1">
        <w:r w:rsidRPr="00D32D24">
          <w:rPr>
            <w:rStyle w:val="Hyperlink"/>
            <w:bCs/>
            <w:szCs w:val="24"/>
          </w:rPr>
          <w:t>https://popular.info/p/1-truth-and-3-lies-about-critical</w:t>
        </w:r>
      </w:hyperlink>
      <w:r>
        <w:rPr>
          <w:rFonts w:eastAsiaTheme="minorHAnsi"/>
          <w:b/>
          <w:szCs w:val="24"/>
          <w:lang w:eastAsia="en-US"/>
        </w:rPr>
        <w:tab/>
      </w:r>
      <w:r>
        <w:rPr>
          <w:szCs w:val="24"/>
        </w:rPr>
        <w:t xml:space="preserve">  </w:t>
      </w:r>
    </w:p>
    <w:p w14:paraId="4C8B6432" w14:textId="77777777" w:rsidR="0029636A" w:rsidRDefault="0029636A" w:rsidP="0029636A">
      <w:pPr>
        <w:ind w:left="720"/>
      </w:pPr>
    </w:p>
    <w:p w14:paraId="1A8FB7EB" w14:textId="77777777" w:rsidR="0029636A" w:rsidRDefault="0029636A" w:rsidP="0029636A">
      <w:pPr>
        <w:ind w:left="1440"/>
      </w:pPr>
      <w:r>
        <w:t>“</w:t>
      </w:r>
      <w:r w:rsidRPr="00C1348D">
        <w:t xml:space="preserve">Texas schools are being told to teach ‘opposing views’ of the Holocaust. </w:t>
      </w:r>
      <w:proofErr w:type="gramStart"/>
      <w:r w:rsidRPr="00C1348D">
        <w:t>Why?</w:t>
      </w:r>
      <w:r>
        <w:t>,</w:t>
      </w:r>
      <w:proofErr w:type="gramEnd"/>
      <w:r>
        <w:t xml:space="preserve">” by Francine Prose </w:t>
      </w:r>
      <w:r w:rsidRPr="00B45995">
        <w:rPr>
          <w:i/>
          <w:iCs/>
        </w:rPr>
        <w:t>The Guardian</w:t>
      </w:r>
      <w:r>
        <w:t xml:space="preserve"> (October 19, 2021). </w:t>
      </w:r>
      <w:hyperlink r:id="rId19" w:history="1">
        <w:r w:rsidRPr="006033AC">
          <w:rPr>
            <w:rStyle w:val="Hyperlink"/>
          </w:rPr>
          <w:t>https://www.theguardian.com/commentisfree/2021/oct/19/texas-holocaust-curriculum-schools-hb-3979</w:t>
        </w:r>
      </w:hyperlink>
      <w:r>
        <w:t xml:space="preserve"> </w:t>
      </w:r>
    </w:p>
    <w:p w14:paraId="168F7F7A" w14:textId="77777777" w:rsidR="0029636A" w:rsidRDefault="0029636A" w:rsidP="0029636A">
      <w:pPr>
        <w:ind w:left="1440"/>
      </w:pPr>
    </w:p>
    <w:p w14:paraId="53B9A231" w14:textId="04314FFD" w:rsidR="00EF0ECF" w:rsidRDefault="0029636A" w:rsidP="00C10D40">
      <w:pPr>
        <w:ind w:left="1440"/>
        <w:rPr>
          <w:rStyle w:val="Hyperlink"/>
          <w:bCs/>
        </w:rPr>
      </w:pPr>
      <w:r>
        <w:t>“</w:t>
      </w:r>
      <w:r w:rsidR="00EC2755" w:rsidRPr="00EC2755">
        <w:rPr>
          <w:bCs/>
        </w:rPr>
        <w:t xml:space="preserve">Valerie Strauss, “Gov. DeSantis’ War on Public Education.” </w:t>
      </w:r>
      <w:r w:rsidR="00EC2755" w:rsidRPr="00EC2755">
        <w:rPr>
          <w:bCs/>
          <w:i/>
        </w:rPr>
        <w:t xml:space="preserve">Diane Ravitch, </w:t>
      </w:r>
      <w:r w:rsidR="00EC2755" w:rsidRPr="00EC2755">
        <w:rPr>
          <w:bCs/>
        </w:rPr>
        <w:t xml:space="preserve">[May 1, 2022]. Online: </w:t>
      </w:r>
      <w:hyperlink r:id="rId20" w:history="1">
        <w:r w:rsidR="00EC2755" w:rsidRPr="00EC2755">
          <w:rPr>
            <w:rStyle w:val="Hyperlink"/>
            <w:bCs/>
          </w:rPr>
          <w:t>https://dianeravitch.net/2022/05/01/valerie-strauss-gov-desantis-war-on-public-education/</w:t>
        </w:r>
      </w:hyperlink>
    </w:p>
    <w:p w14:paraId="72D64BF6" w14:textId="77777777" w:rsidR="00C10D40" w:rsidRPr="00D26A5D" w:rsidRDefault="00C10D40" w:rsidP="00C10D40">
      <w:pPr>
        <w:ind w:left="1440"/>
        <w:rPr>
          <w:b/>
          <w:color w:val="000000"/>
          <w:szCs w:val="24"/>
        </w:rPr>
      </w:pPr>
    </w:p>
    <w:p w14:paraId="465B2F5C" w14:textId="09C310BA" w:rsidR="0084485A" w:rsidRDefault="00624EAE" w:rsidP="0084485A">
      <w:pPr>
        <w:ind w:left="720" w:hanging="720"/>
        <w:rPr>
          <w:b/>
        </w:rPr>
      </w:pPr>
      <w:r w:rsidRPr="00D26A5D">
        <w:rPr>
          <w:b/>
          <w:color w:val="000000"/>
          <w:szCs w:val="24"/>
        </w:rPr>
        <w:t>5.</w:t>
      </w:r>
      <w:r w:rsidRPr="00D26A5D">
        <w:rPr>
          <w:b/>
          <w:color w:val="000000"/>
          <w:szCs w:val="24"/>
        </w:rPr>
        <w:tab/>
      </w:r>
      <w:r w:rsidRPr="006B2952">
        <w:rPr>
          <w:b/>
          <w:color w:val="000000"/>
          <w:szCs w:val="24"/>
        </w:rPr>
        <w:t xml:space="preserve">February </w:t>
      </w:r>
      <w:r w:rsidR="00D94A08">
        <w:rPr>
          <w:b/>
          <w:color w:val="000000"/>
          <w:szCs w:val="24"/>
        </w:rPr>
        <w:t>7</w:t>
      </w:r>
      <w:r w:rsidRPr="006B2952">
        <w:rPr>
          <w:b/>
          <w:color w:val="000000"/>
          <w:szCs w:val="24"/>
        </w:rPr>
        <w:t xml:space="preserve">, </w:t>
      </w:r>
      <w:r w:rsidR="00A431CD">
        <w:rPr>
          <w:b/>
          <w:color w:val="000000"/>
          <w:szCs w:val="24"/>
        </w:rPr>
        <w:t>2023</w:t>
      </w:r>
      <w:r w:rsidRPr="006B2952">
        <w:rPr>
          <w:b/>
          <w:color w:val="000000"/>
          <w:szCs w:val="24"/>
        </w:rPr>
        <w:t xml:space="preserve">:  </w:t>
      </w:r>
      <w:r w:rsidR="0084485A">
        <w:rPr>
          <w:b/>
          <w:color w:val="000000"/>
          <w:szCs w:val="24"/>
        </w:rPr>
        <w:t xml:space="preserve">Teaching for Social Change. </w:t>
      </w:r>
      <w:r w:rsidR="0084485A" w:rsidRPr="00D26A5D">
        <w:rPr>
          <w:b/>
        </w:rPr>
        <w:t xml:space="preserve">(Group </w:t>
      </w:r>
      <w:r w:rsidR="0029636A">
        <w:rPr>
          <w:b/>
        </w:rPr>
        <w:t>4</w:t>
      </w:r>
      <w:r w:rsidR="0084485A" w:rsidRPr="00D26A5D">
        <w:rPr>
          <w:b/>
        </w:rPr>
        <w:t>)</w:t>
      </w:r>
    </w:p>
    <w:p w14:paraId="38155A22" w14:textId="77777777" w:rsidR="00C10D40" w:rsidRDefault="0084485A" w:rsidP="0084485A">
      <w:pPr>
        <w:ind w:left="720" w:hanging="720"/>
        <w:rPr>
          <w:b/>
          <w:color w:val="000000"/>
          <w:szCs w:val="24"/>
        </w:rPr>
      </w:pPr>
      <w:r>
        <w:rPr>
          <w:b/>
          <w:color w:val="000000"/>
          <w:szCs w:val="24"/>
        </w:rPr>
        <w:tab/>
      </w:r>
    </w:p>
    <w:p w14:paraId="6D22BBFE" w14:textId="1A559F96" w:rsidR="0084485A" w:rsidRDefault="0084485A" w:rsidP="0084485A">
      <w:pPr>
        <w:ind w:left="720" w:hanging="720"/>
        <w:rPr>
          <w:b/>
          <w:color w:val="000000"/>
          <w:szCs w:val="24"/>
        </w:rPr>
      </w:pPr>
      <w:r>
        <w:rPr>
          <w:b/>
          <w:color w:val="000000"/>
          <w:szCs w:val="24"/>
        </w:rPr>
        <w:tab/>
      </w:r>
      <w:r>
        <w:rPr>
          <w:b/>
          <w:color w:val="000000"/>
          <w:szCs w:val="24"/>
        </w:rPr>
        <w:tab/>
        <w:t>Read Teaching to Transgress by Bell Hooks</w:t>
      </w:r>
    </w:p>
    <w:p w14:paraId="6A685CC0" w14:textId="39ACFBF3" w:rsidR="0084485A" w:rsidRDefault="0084485A" w:rsidP="0084485A">
      <w:pPr>
        <w:ind w:left="720" w:hanging="720"/>
        <w:rPr>
          <w:b/>
          <w:color w:val="000000"/>
          <w:szCs w:val="24"/>
        </w:rPr>
      </w:pPr>
      <w:r>
        <w:rPr>
          <w:b/>
          <w:color w:val="000000"/>
          <w:szCs w:val="24"/>
        </w:rPr>
        <w:tab/>
      </w:r>
      <w:r>
        <w:rPr>
          <w:b/>
          <w:color w:val="000000"/>
          <w:szCs w:val="24"/>
        </w:rPr>
        <w:tab/>
      </w:r>
      <w:r w:rsidRPr="00D32D24">
        <w:rPr>
          <w:bCs/>
          <w:color w:val="000000"/>
          <w:szCs w:val="24"/>
        </w:rPr>
        <w:t xml:space="preserve">Introduction </w:t>
      </w:r>
      <w:r>
        <w:rPr>
          <w:bCs/>
          <w:color w:val="000000"/>
          <w:szCs w:val="24"/>
        </w:rPr>
        <w:t xml:space="preserve">and </w:t>
      </w:r>
      <w:r w:rsidRPr="00D32D24">
        <w:rPr>
          <w:bCs/>
          <w:color w:val="000000"/>
          <w:szCs w:val="24"/>
        </w:rPr>
        <w:t xml:space="preserve">Chapters </w:t>
      </w:r>
      <w:r>
        <w:rPr>
          <w:bCs/>
          <w:color w:val="000000"/>
          <w:szCs w:val="24"/>
        </w:rPr>
        <w:t>2</w:t>
      </w:r>
      <w:r w:rsidRPr="00D32D24">
        <w:rPr>
          <w:bCs/>
          <w:color w:val="000000"/>
          <w:szCs w:val="24"/>
        </w:rPr>
        <w:t>-</w:t>
      </w:r>
      <w:r>
        <w:rPr>
          <w:bCs/>
          <w:color w:val="000000"/>
          <w:szCs w:val="24"/>
        </w:rPr>
        <w:t>7</w:t>
      </w:r>
      <w:r w:rsidRPr="00D32D24">
        <w:rPr>
          <w:bCs/>
          <w:color w:val="000000"/>
          <w:szCs w:val="24"/>
        </w:rPr>
        <w:t>, pp. 1-</w:t>
      </w:r>
      <w:r>
        <w:rPr>
          <w:bCs/>
          <w:color w:val="000000"/>
          <w:szCs w:val="24"/>
        </w:rPr>
        <w:t>12, pp. 23-110</w:t>
      </w:r>
      <w:r>
        <w:rPr>
          <w:b/>
          <w:color w:val="000000"/>
          <w:szCs w:val="24"/>
        </w:rPr>
        <w:tab/>
      </w:r>
      <w:r>
        <w:rPr>
          <w:b/>
          <w:color w:val="000000"/>
          <w:szCs w:val="24"/>
        </w:rPr>
        <w:tab/>
      </w:r>
    </w:p>
    <w:p w14:paraId="37CCD239" w14:textId="40BB3314" w:rsidR="0084485A" w:rsidRDefault="0084485A" w:rsidP="0039588B">
      <w:pPr>
        <w:rPr>
          <w:b/>
          <w:color w:val="000000"/>
          <w:szCs w:val="24"/>
        </w:rPr>
      </w:pPr>
    </w:p>
    <w:p w14:paraId="57AB41A1" w14:textId="1B39992C" w:rsidR="0084485A" w:rsidRDefault="0084485A" w:rsidP="0084485A">
      <w:pPr>
        <w:widowControl w:val="0"/>
        <w:rPr>
          <w:b/>
        </w:rPr>
      </w:pPr>
      <w:r>
        <w:rPr>
          <w:rFonts w:eastAsiaTheme="minorHAnsi"/>
          <w:b/>
          <w:bCs/>
          <w:szCs w:val="24"/>
          <w:lang w:val="en-CA" w:eastAsia="en-US"/>
        </w:rPr>
        <w:t>6.</w:t>
      </w:r>
      <w:r>
        <w:rPr>
          <w:rFonts w:eastAsiaTheme="minorHAnsi"/>
          <w:b/>
          <w:bCs/>
          <w:szCs w:val="24"/>
          <w:lang w:val="en-CA" w:eastAsia="en-US"/>
        </w:rPr>
        <w:tab/>
      </w:r>
      <w:r w:rsidRPr="002A3AB6">
        <w:rPr>
          <w:rFonts w:eastAsiaTheme="minorHAnsi"/>
          <w:b/>
          <w:bCs/>
          <w:szCs w:val="24"/>
          <w:lang w:val="en-CA" w:eastAsia="en-US"/>
        </w:rPr>
        <w:t>February 1</w:t>
      </w:r>
      <w:r>
        <w:rPr>
          <w:rFonts w:eastAsiaTheme="minorHAnsi"/>
          <w:b/>
          <w:bCs/>
          <w:szCs w:val="24"/>
          <w:lang w:val="en-CA" w:eastAsia="en-US"/>
        </w:rPr>
        <w:t>4</w:t>
      </w:r>
      <w:r w:rsidRPr="002A3AB6">
        <w:rPr>
          <w:rFonts w:eastAsiaTheme="minorHAnsi"/>
          <w:b/>
          <w:bCs/>
          <w:szCs w:val="24"/>
          <w:lang w:val="en-CA" w:eastAsia="en-US"/>
        </w:rPr>
        <w:t xml:space="preserve">, </w:t>
      </w:r>
      <w:r>
        <w:rPr>
          <w:rFonts w:eastAsiaTheme="minorHAnsi"/>
          <w:b/>
          <w:bCs/>
          <w:szCs w:val="24"/>
          <w:lang w:val="en-CA" w:eastAsia="en-US"/>
        </w:rPr>
        <w:t>2023</w:t>
      </w:r>
      <w:r w:rsidRPr="006B2952">
        <w:rPr>
          <w:rFonts w:eastAsiaTheme="minorHAnsi"/>
          <w:szCs w:val="24"/>
          <w:lang w:val="en-CA" w:eastAsia="en-US"/>
        </w:rPr>
        <w:t xml:space="preserve">:  </w:t>
      </w:r>
      <w:r>
        <w:rPr>
          <w:b/>
          <w:color w:val="000000"/>
          <w:szCs w:val="24"/>
        </w:rPr>
        <w:t xml:space="preserve">Feminism, Class, and Community, </w:t>
      </w:r>
      <w:proofErr w:type="gramStart"/>
      <w:r>
        <w:rPr>
          <w:b/>
          <w:color w:val="000000"/>
          <w:szCs w:val="24"/>
        </w:rPr>
        <w:t xml:space="preserve">Part </w:t>
      </w:r>
      <w:r w:rsidRPr="00D26A5D">
        <w:rPr>
          <w:b/>
          <w:color w:val="000000"/>
          <w:szCs w:val="24"/>
        </w:rPr>
        <w:t xml:space="preserve"> </w:t>
      </w:r>
      <w:r w:rsidRPr="00D26A5D">
        <w:rPr>
          <w:b/>
        </w:rPr>
        <w:t>(</w:t>
      </w:r>
      <w:proofErr w:type="gramEnd"/>
      <w:r w:rsidRPr="00D26A5D">
        <w:rPr>
          <w:b/>
        </w:rPr>
        <w:t xml:space="preserve">Group </w:t>
      </w:r>
      <w:r w:rsidR="0029636A">
        <w:rPr>
          <w:b/>
        </w:rPr>
        <w:t>1</w:t>
      </w:r>
      <w:r w:rsidRPr="00D26A5D">
        <w:rPr>
          <w:b/>
        </w:rPr>
        <w:t>)</w:t>
      </w:r>
    </w:p>
    <w:p w14:paraId="6001A530" w14:textId="026D7DF9" w:rsidR="0084485A" w:rsidRDefault="0084485A" w:rsidP="0084485A">
      <w:pPr>
        <w:ind w:left="720" w:hanging="720"/>
        <w:rPr>
          <w:b/>
        </w:rPr>
      </w:pPr>
      <w:r>
        <w:rPr>
          <w:b/>
          <w:color w:val="000000"/>
          <w:szCs w:val="24"/>
        </w:rPr>
        <w:tab/>
        <w:t xml:space="preserve">See </w:t>
      </w:r>
      <w:r w:rsidR="00867A0D">
        <w:rPr>
          <w:b/>
          <w:color w:val="000000"/>
          <w:szCs w:val="24"/>
        </w:rPr>
        <w:t>e-book</w:t>
      </w:r>
      <w:r>
        <w:rPr>
          <w:b/>
          <w:color w:val="000000"/>
          <w:szCs w:val="24"/>
        </w:rPr>
        <w:t xml:space="preserve"> for Teaching to Transgress</w:t>
      </w:r>
    </w:p>
    <w:p w14:paraId="205BE79A" w14:textId="02BB7F47" w:rsidR="0084485A" w:rsidRDefault="00CB6B44" w:rsidP="00FB0F33">
      <w:pPr>
        <w:rPr>
          <w:b/>
        </w:rPr>
      </w:pPr>
      <w:r>
        <w:tab/>
      </w:r>
    </w:p>
    <w:p w14:paraId="00D0C5C2" w14:textId="77777777" w:rsidR="0084485A" w:rsidRDefault="0084485A" w:rsidP="0084485A">
      <w:pPr>
        <w:ind w:left="720" w:hanging="720"/>
        <w:rPr>
          <w:b/>
          <w:color w:val="000000"/>
          <w:szCs w:val="24"/>
        </w:rPr>
      </w:pPr>
      <w:r>
        <w:rPr>
          <w:b/>
        </w:rPr>
        <w:tab/>
      </w:r>
      <w:r>
        <w:rPr>
          <w:b/>
        </w:rPr>
        <w:tab/>
      </w:r>
      <w:r>
        <w:rPr>
          <w:b/>
          <w:color w:val="000000"/>
          <w:szCs w:val="24"/>
        </w:rPr>
        <w:t>Read: Teaching to Transgress by Bell Hooks</w:t>
      </w:r>
    </w:p>
    <w:p w14:paraId="643F498A" w14:textId="77777777" w:rsidR="0084485A" w:rsidRPr="00D32D24" w:rsidRDefault="0084485A" w:rsidP="0084485A">
      <w:pPr>
        <w:ind w:left="720" w:hanging="720"/>
        <w:rPr>
          <w:bCs/>
          <w:color w:val="000000"/>
          <w:szCs w:val="24"/>
        </w:rPr>
      </w:pPr>
      <w:r>
        <w:rPr>
          <w:b/>
          <w:color w:val="000000"/>
          <w:szCs w:val="24"/>
        </w:rPr>
        <w:tab/>
      </w:r>
      <w:r>
        <w:rPr>
          <w:b/>
          <w:color w:val="000000"/>
          <w:szCs w:val="24"/>
        </w:rPr>
        <w:tab/>
        <w:t xml:space="preserve"> </w:t>
      </w:r>
      <w:r w:rsidRPr="00D32D24">
        <w:rPr>
          <w:bCs/>
          <w:color w:val="000000"/>
          <w:szCs w:val="24"/>
        </w:rPr>
        <w:t xml:space="preserve">Read: </w:t>
      </w:r>
      <w:proofErr w:type="gramStart"/>
      <w:r w:rsidRPr="00D32D24">
        <w:rPr>
          <w:bCs/>
          <w:color w:val="000000"/>
          <w:szCs w:val="24"/>
        </w:rPr>
        <w:t>Chapters  7</w:t>
      </w:r>
      <w:proofErr w:type="gramEnd"/>
      <w:r w:rsidRPr="00D32D24">
        <w:rPr>
          <w:bCs/>
          <w:color w:val="000000"/>
          <w:szCs w:val="24"/>
        </w:rPr>
        <w:t>-Conclusion, pp. 97-166</w:t>
      </w:r>
    </w:p>
    <w:p w14:paraId="6AF51776" w14:textId="77777777" w:rsidR="0084485A" w:rsidRDefault="0084485A" w:rsidP="0084485A">
      <w:pPr>
        <w:ind w:left="720" w:hanging="720"/>
        <w:rPr>
          <w:b/>
          <w:color w:val="000000"/>
          <w:szCs w:val="24"/>
        </w:rPr>
      </w:pPr>
      <w:r>
        <w:rPr>
          <w:b/>
          <w:color w:val="000000"/>
          <w:szCs w:val="24"/>
        </w:rPr>
        <w:tab/>
      </w:r>
      <w:r>
        <w:rPr>
          <w:b/>
          <w:color w:val="000000"/>
          <w:szCs w:val="24"/>
        </w:rPr>
        <w:tab/>
      </w:r>
    </w:p>
    <w:p w14:paraId="6AD56939" w14:textId="5E5BFEDF" w:rsidR="00077B7F" w:rsidRDefault="0084485A" w:rsidP="00077B7F">
      <w:pPr>
        <w:ind w:left="720" w:hanging="720"/>
        <w:rPr>
          <w:b/>
          <w:color w:val="000000"/>
          <w:szCs w:val="24"/>
        </w:rPr>
      </w:pPr>
      <w:r>
        <w:rPr>
          <w:b/>
          <w:color w:val="000000"/>
          <w:szCs w:val="24"/>
        </w:rPr>
        <w:tab/>
      </w:r>
      <w:r>
        <w:rPr>
          <w:b/>
          <w:color w:val="000000"/>
          <w:szCs w:val="24"/>
        </w:rPr>
        <w:tab/>
      </w:r>
      <w:r w:rsidRPr="00D26A5D">
        <w:rPr>
          <w:b/>
          <w:color w:val="000000"/>
          <w:szCs w:val="24"/>
        </w:rPr>
        <w:t xml:space="preserve">From: </w:t>
      </w:r>
      <w:r w:rsidR="003235E8">
        <w:rPr>
          <w:b/>
          <w:color w:val="000000"/>
          <w:szCs w:val="24"/>
        </w:rPr>
        <w:t>Pedagogy of Resistance</w:t>
      </w:r>
      <w:r w:rsidR="00077B7F">
        <w:rPr>
          <w:b/>
          <w:color w:val="000000"/>
          <w:szCs w:val="24"/>
        </w:rPr>
        <w:t>:</w:t>
      </w:r>
    </w:p>
    <w:p w14:paraId="1832971C" w14:textId="4010D036" w:rsidR="00077B7F" w:rsidRPr="00D26A5D" w:rsidRDefault="003235E8" w:rsidP="003235E8">
      <w:pPr>
        <w:ind w:left="720" w:hanging="720"/>
        <w:rPr>
          <w:b/>
          <w:color w:val="000000"/>
          <w:szCs w:val="24"/>
        </w:rPr>
      </w:pPr>
      <w:r>
        <w:rPr>
          <w:b/>
          <w:color w:val="000000"/>
          <w:szCs w:val="24"/>
        </w:rPr>
        <w:tab/>
      </w:r>
      <w:r>
        <w:rPr>
          <w:b/>
          <w:color w:val="000000"/>
          <w:szCs w:val="24"/>
        </w:rPr>
        <w:tab/>
      </w:r>
      <w:r>
        <w:rPr>
          <w:bCs/>
          <w:color w:val="000000"/>
          <w:szCs w:val="24"/>
        </w:rPr>
        <w:t xml:space="preserve"> Read: Chapter 5 “The Scourge of Apartheid Pedagogy,” pp. 149-173</w:t>
      </w:r>
    </w:p>
    <w:p w14:paraId="722809FD" w14:textId="67DBDA1F" w:rsidR="0084485A" w:rsidRPr="00D26A5D" w:rsidRDefault="0084485A" w:rsidP="00077B7F">
      <w:pPr>
        <w:ind w:left="720" w:hanging="720"/>
      </w:pPr>
      <w:r w:rsidRPr="00D26A5D">
        <w:rPr>
          <w:b/>
        </w:rPr>
        <w:tab/>
      </w:r>
      <w:r w:rsidRPr="00D26A5D">
        <w:rPr>
          <w:b/>
        </w:rPr>
        <w:tab/>
      </w:r>
    </w:p>
    <w:p w14:paraId="0514358F" w14:textId="42B8966A" w:rsidR="0084485A" w:rsidRPr="00D26A5D" w:rsidRDefault="0084485A" w:rsidP="0084485A">
      <w:pPr>
        <w:widowControl w:val="0"/>
        <w:rPr>
          <w:color w:val="000000"/>
          <w:szCs w:val="24"/>
        </w:rPr>
      </w:pPr>
      <w:r w:rsidRPr="00D26A5D">
        <w:tab/>
      </w:r>
      <w:r w:rsidRPr="00D26A5D">
        <w:tab/>
      </w:r>
      <w:r w:rsidRPr="00D26A5D">
        <w:rPr>
          <w:b/>
        </w:rPr>
        <w:t>Film</w:t>
      </w:r>
      <w:r w:rsidRPr="00D26A5D">
        <w:t>: TBA</w:t>
      </w:r>
      <w:r w:rsidRPr="00D26A5D">
        <w:tab/>
      </w:r>
      <w:r w:rsidRPr="00D26A5D">
        <w:rPr>
          <w:b/>
          <w:i/>
          <w:szCs w:val="24"/>
        </w:rPr>
        <w:fldChar w:fldCharType="begin"/>
      </w:r>
      <w:r w:rsidRPr="00D26A5D">
        <w:rPr>
          <w:b/>
          <w:i/>
          <w:szCs w:val="24"/>
        </w:rPr>
        <w:instrText xml:space="preserve"> SEQ CHAPTER \h \r 1</w:instrText>
      </w:r>
      <w:r w:rsidRPr="00D26A5D">
        <w:rPr>
          <w:b/>
          <w:i/>
          <w:szCs w:val="24"/>
        </w:rPr>
        <w:fldChar w:fldCharType="end"/>
      </w:r>
      <w:r>
        <w:rPr>
          <w:b/>
          <w:color w:val="000000"/>
          <w:szCs w:val="24"/>
        </w:rPr>
        <w:t xml:space="preserve"> </w:t>
      </w:r>
    </w:p>
    <w:p w14:paraId="53AB41C1" w14:textId="77777777" w:rsidR="0084485A" w:rsidRDefault="0084485A" w:rsidP="0039588B">
      <w:pPr>
        <w:rPr>
          <w:b/>
          <w:color w:val="000000"/>
          <w:szCs w:val="24"/>
        </w:rPr>
      </w:pPr>
    </w:p>
    <w:p w14:paraId="7B337207" w14:textId="42859052" w:rsidR="003A1698" w:rsidRDefault="003A1698" w:rsidP="003A1698">
      <w:pPr>
        <w:rPr>
          <w:b/>
          <w:color w:val="000000"/>
          <w:szCs w:val="24"/>
        </w:rPr>
      </w:pPr>
      <w:r>
        <w:rPr>
          <w:b/>
          <w:color w:val="000000"/>
          <w:szCs w:val="24"/>
        </w:rPr>
        <w:t xml:space="preserve">7. </w:t>
      </w:r>
      <w:r>
        <w:rPr>
          <w:b/>
          <w:color w:val="000000"/>
          <w:szCs w:val="24"/>
        </w:rPr>
        <w:tab/>
        <w:t>February 21, 2023-</w:t>
      </w:r>
      <w:r w:rsidRPr="003A1698">
        <w:rPr>
          <w:b/>
          <w:color w:val="000000"/>
          <w:szCs w:val="24"/>
        </w:rPr>
        <w:t xml:space="preserve"> </w:t>
      </w:r>
      <w:r w:rsidR="00B81D7B">
        <w:rPr>
          <w:b/>
          <w:color w:val="000000"/>
          <w:szCs w:val="24"/>
        </w:rPr>
        <w:t>Midterm</w:t>
      </w:r>
      <w:r>
        <w:rPr>
          <w:b/>
          <w:color w:val="000000"/>
          <w:szCs w:val="24"/>
        </w:rPr>
        <w:t xml:space="preserve"> recess</w:t>
      </w:r>
    </w:p>
    <w:p w14:paraId="498BEFDB" w14:textId="77777777" w:rsidR="003A1698" w:rsidRDefault="003A1698" w:rsidP="003A1698">
      <w:pPr>
        <w:rPr>
          <w:b/>
          <w:color w:val="000000"/>
          <w:szCs w:val="24"/>
        </w:rPr>
      </w:pPr>
    </w:p>
    <w:p w14:paraId="36A2E069" w14:textId="20A2D643" w:rsidR="00077B7F" w:rsidRDefault="003A1698" w:rsidP="00077B7F">
      <w:r>
        <w:rPr>
          <w:b/>
          <w:color w:val="000000"/>
          <w:szCs w:val="24"/>
        </w:rPr>
        <w:t>8.</w:t>
      </w:r>
      <w:r>
        <w:rPr>
          <w:b/>
          <w:color w:val="000000"/>
          <w:szCs w:val="24"/>
        </w:rPr>
        <w:tab/>
        <w:t>February 28, 2023</w:t>
      </w:r>
      <w:r w:rsidR="00077B7F">
        <w:rPr>
          <w:b/>
          <w:color w:val="000000"/>
          <w:szCs w:val="24"/>
        </w:rPr>
        <w:t>—</w:t>
      </w:r>
      <w:r w:rsidR="00077B7F" w:rsidRPr="00E704FB">
        <w:rPr>
          <w:b/>
          <w:bCs/>
        </w:rPr>
        <w:t>The Politics and Pedagogy of Happiness (3)</w:t>
      </w:r>
    </w:p>
    <w:p w14:paraId="2187F277" w14:textId="77777777" w:rsidR="00077B7F" w:rsidRDefault="00077B7F" w:rsidP="00077B7F"/>
    <w:p w14:paraId="776D7C4B" w14:textId="77777777" w:rsidR="00077B7F" w:rsidRPr="00C10D40" w:rsidRDefault="00077B7F" w:rsidP="00077B7F">
      <w:pPr>
        <w:rPr>
          <w:b/>
          <w:bCs/>
        </w:rPr>
      </w:pPr>
      <w:r>
        <w:tab/>
      </w:r>
      <w:r>
        <w:tab/>
      </w:r>
      <w:r w:rsidRPr="00C10D40">
        <w:rPr>
          <w:b/>
          <w:bCs/>
        </w:rPr>
        <w:t xml:space="preserve">From: </w:t>
      </w:r>
      <w:r w:rsidRPr="00C10D40">
        <w:rPr>
          <w:b/>
          <w:bCs/>
          <w:i/>
          <w:iCs/>
        </w:rPr>
        <w:t xml:space="preserve">Manufacturing Happy Citizens </w:t>
      </w:r>
      <w:r w:rsidRPr="00C10D40">
        <w:rPr>
          <w:b/>
          <w:bCs/>
        </w:rPr>
        <w:t>by Edgar Cabanas and Eva Illouz</w:t>
      </w:r>
    </w:p>
    <w:p w14:paraId="2B6E8232" w14:textId="22029871" w:rsidR="003A1698" w:rsidRDefault="00077B7F" w:rsidP="00077B7F">
      <w:pPr>
        <w:rPr>
          <w:b/>
          <w:color w:val="000000"/>
          <w:szCs w:val="24"/>
        </w:rPr>
      </w:pPr>
      <w:r>
        <w:lastRenderedPageBreak/>
        <w:tab/>
      </w:r>
      <w:r>
        <w:tab/>
        <w:t>Read: Chapters 2, 3, 4 and Conclusion, pp.51-145, pp.176-183.</w:t>
      </w:r>
      <w:r>
        <w:tab/>
      </w:r>
      <w:r>
        <w:tab/>
      </w:r>
    </w:p>
    <w:p w14:paraId="49858411" w14:textId="77777777" w:rsidR="003A1698" w:rsidRDefault="003A1698" w:rsidP="003A1698">
      <w:pPr>
        <w:rPr>
          <w:b/>
          <w:color w:val="000000"/>
          <w:szCs w:val="24"/>
        </w:rPr>
      </w:pPr>
    </w:p>
    <w:p w14:paraId="22285A18" w14:textId="4E20C2DB" w:rsidR="003A1698" w:rsidRPr="00D26A5D" w:rsidRDefault="00D46C8D" w:rsidP="003A1698">
      <w:pPr>
        <w:rPr>
          <w:rFonts w:eastAsiaTheme="minorHAnsi"/>
          <w:b/>
          <w:bCs/>
          <w:szCs w:val="24"/>
          <w:lang w:eastAsia="en-US"/>
        </w:rPr>
      </w:pPr>
      <w:r>
        <w:rPr>
          <w:b/>
          <w:color w:val="000000"/>
          <w:szCs w:val="24"/>
        </w:rPr>
        <w:t>9</w:t>
      </w:r>
      <w:r w:rsidR="003A1698" w:rsidRPr="00D26A5D">
        <w:rPr>
          <w:b/>
          <w:color w:val="000000"/>
          <w:szCs w:val="24"/>
        </w:rPr>
        <w:t xml:space="preserve">. </w:t>
      </w:r>
      <w:r w:rsidR="003A1698" w:rsidRPr="00D26A5D">
        <w:rPr>
          <w:b/>
          <w:color w:val="000000"/>
          <w:szCs w:val="24"/>
        </w:rPr>
        <w:tab/>
      </w:r>
      <w:r w:rsidR="003A1698" w:rsidRPr="00D26A5D">
        <w:rPr>
          <w:rFonts w:eastAsiaTheme="minorHAnsi"/>
          <w:szCs w:val="24"/>
          <w:lang w:val="en-CA" w:eastAsia="en-US"/>
        </w:rPr>
        <w:fldChar w:fldCharType="begin"/>
      </w:r>
      <w:r w:rsidR="003A1698" w:rsidRPr="00D26A5D">
        <w:rPr>
          <w:rFonts w:eastAsiaTheme="minorHAnsi"/>
          <w:szCs w:val="24"/>
          <w:lang w:val="en-CA" w:eastAsia="en-US"/>
        </w:rPr>
        <w:instrText xml:space="preserve"> SEQ CHAPTER \h \r 1</w:instrText>
      </w:r>
      <w:r w:rsidR="003A1698" w:rsidRPr="00D26A5D">
        <w:rPr>
          <w:rFonts w:eastAsiaTheme="minorHAnsi"/>
          <w:szCs w:val="24"/>
          <w:lang w:val="en-CA" w:eastAsia="en-US"/>
        </w:rPr>
        <w:fldChar w:fldCharType="end"/>
      </w:r>
      <w:r w:rsidR="003A1698" w:rsidRPr="00D26A5D">
        <w:rPr>
          <w:b/>
          <w:color w:val="000000"/>
          <w:szCs w:val="24"/>
        </w:rPr>
        <w:t xml:space="preserve"> </w:t>
      </w:r>
      <w:r>
        <w:rPr>
          <w:b/>
          <w:color w:val="000000"/>
          <w:szCs w:val="24"/>
        </w:rPr>
        <w:t xml:space="preserve">March 7, </w:t>
      </w:r>
      <w:proofErr w:type="gramStart"/>
      <w:r>
        <w:rPr>
          <w:b/>
          <w:color w:val="000000"/>
          <w:szCs w:val="24"/>
        </w:rPr>
        <w:t>2023:</w:t>
      </w:r>
      <w:r w:rsidR="003A1698">
        <w:rPr>
          <w:b/>
          <w:color w:val="000000"/>
          <w:szCs w:val="24"/>
        </w:rPr>
        <w:t>--</w:t>
      </w:r>
      <w:proofErr w:type="gramEnd"/>
      <w:r w:rsidR="003A1698" w:rsidRPr="00D26A5D">
        <w:rPr>
          <w:rFonts w:eastAsiaTheme="minorHAnsi"/>
          <w:b/>
          <w:bCs/>
          <w:szCs w:val="24"/>
          <w:lang w:eastAsia="en-US"/>
        </w:rPr>
        <w:t xml:space="preserve">Teaching to Accommodate (Group </w:t>
      </w:r>
      <w:r w:rsidR="003A1698">
        <w:rPr>
          <w:rFonts w:eastAsiaTheme="minorHAnsi"/>
          <w:b/>
          <w:bCs/>
          <w:szCs w:val="24"/>
          <w:lang w:eastAsia="en-US"/>
        </w:rPr>
        <w:t>1</w:t>
      </w:r>
      <w:r w:rsidR="003A1698" w:rsidRPr="00D26A5D">
        <w:rPr>
          <w:rFonts w:eastAsiaTheme="minorHAnsi"/>
          <w:b/>
          <w:bCs/>
          <w:szCs w:val="24"/>
          <w:lang w:eastAsia="en-US"/>
        </w:rPr>
        <w:t>)</w:t>
      </w:r>
    </w:p>
    <w:p w14:paraId="4E08E58D" w14:textId="0114FD00" w:rsidR="0084485A" w:rsidRDefault="0084485A" w:rsidP="0039588B">
      <w:pPr>
        <w:rPr>
          <w:b/>
          <w:color w:val="000000"/>
          <w:szCs w:val="24"/>
        </w:rPr>
      </w:pPr>
    </w:p>
    <w:p w14:paraId="796A3A20" w14:textId="77777777" w:rsidR="0039588B" w:rsidRPr="00D26A5D" w:rsidRDefault="0039588B" w:rsidP="00395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Theme="minorHAnsi"/>
          <w:b/>
          <w:szCs w:val="24"/>
          <w:lang w:eastAsia="en-US"/>
        </w:rPr>
      </w:pPr>
      <w:r w:rsidRPr="00D26A5D">
        <w:rPr>
          <w:rFonts w:ascii="Calibri" w:eastAsiaTheme="minorHAnsi" w:hAnsi="Calibri" w:cs="Calibri"/>
          <w:szCs w:val="24"/>
          <w:lang w:eastAsia="en-US"/>
        </w:rPr>
        <w:tab/>
      </w:r>
      <w:r w:rsidRPr="00D26A5D">
        <w:rPr>
          <w:rFonts w:eastAsiaTheme="minorHAnsi"/>
          <w:b/>
          <w:szCs w:val="24"/>
          <w:lang w:eastAsia="en-US"/>
        </w:rPr>
        <w:t xml:space="preserve">From: </w:t>
      </w:r>
      <w:r w:rsidRPr="00D26A5D">
        <w:rPr>
          <w:rFonts w:eastAsiaTheme="minorHAnsi"/>
          <w:b/>
          <w:i/>
          <w:iCs/>
          <w:szCs w:val="24"/>
          <w:lang w:eastAsia="en-US"/>
        </w:rPr>
        <w:t xml:space="preserve">Excellent Sheep </w:t>
      </w:r>
      <w:r w:rsidRPr="00D26A5D">
        <w:rPr>
          <w:rFonts w:eastAsiaTheme="minorHAnsi"/>
          <w:b/>
          <w:szCs w:val="24"/>
          <w:lang w:eastAsia="en-US"/>
        </w:rPr>
        <w:t>by William Deresiewicz</w:t>
      </w:r>
    </w:p>
    <w:p w14:paraId="362A7758" w14:textId="2026DB38" w:rsidR="0039588B" w:rsidRPr="004C584E" w:rsidRDefault="0039588B" w:rsidP="00065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lang w:eastAsia="en-US"/>
        </w:rPr>
      </w:pPr>
      <w:r w:rsidRPr="00D26A5D">
        <w:rPr>
          <w:rFonts w:eastAsiaTheme="minorHAnsi"/>
          <w:b/>
          <w:szCs w:val="24"/>
          <w:lang w:eastAsia="en-US"/>
        </w:rPr>
        <w:tab/>
      </w:r>
      <w:r w:rsidRPr="00D26A5D">
        <w:rPr>
          <w:rFonts w:eastAsiaTheme="minorHAnsi"/>
          <w:b/>
          <w:szCs w:val="24"/>
          <w:lang w:eastAsia="en-US"/>
        </w:rPr>
        <w:tab/>
      </w:r>
      <w:r w:rsidRPr="00D32D24">
        <w:rPr>
          <w:rFonts w:eastAsiaTheme="minorHAnsi"/>
          <w:bCs/>
          <w:szCs w:val="24"/>
          <w:lang w:eastAsia="en-US"/>
        </w:rPr>
        <w:t>Read: Read Chapters 1-6, pp. 7-129</w:t>
      </w:r>
      <w:r>
        <w:rPr>
          <w:rFonts w:eastAsiaTheme="minorHAnsi"/>
          <w:b/>
          <w:szCs w:val="24"/>
          <w:lang w:eastAsia="en-US"/>
        </w:rPr>
        <w:tab/>
      </w:r>
    </w:p>
    <w:p w14:paraId="1631299D" w14:textId="77777777" w:rsidR="0039588B" w:rsidRPr="00D26A5D" w:rsidRDefault="0039588B" w:rsidP="00395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HAnsi"/>
          <w:szCs w:val="24"/>
          <w:lang w:eastAsia="en-US"/>
        </w:rPr>
      </w:pPr>
    </w:p>
    <w:p w14:paraId="771619D0" w14:textId="542F5C7C" w:rsidR="0039588B" w:rsidRDefault="001A0207" w:rsidP="001A0207">
      <w:pPr>
        <w:ind w:left="1440"/>
        <w:rPr>
          <w:b/>
          <w:color w:val="000000"/>
          <w:szCs w:val="24"/>
        </w:rPr>
      </w:pPr>
      <w:r w:rsidRPr="00D26A5D">
        <w:rPr>
          <w:rFonts w:eastAsiaTheme="minorHAnsi"/>
          <w:b/>
          <w:bCs/>
          <w:szCs w:val="24"/>
          <w:lang w:eastAsia="en-US"/>
        </w:rPr>
        <w:t xml:space="preserve">Film: </w:t>
      </w:r>
      <w:r>
        <w:rPr>
          <w:rFonts w:eastAsiaTheme="minorHAnsi"/>
          <w:b/>
          <w:bCs/>
          <w:szCs w:val="24"/>
          <w:lang w:eastAsia="en-US"/>
        </w:rPr>
        <w:t xml:space="preserve">Deresiewicz Interview: </w:t>
      </w:r>
      <w:hyperlink r:id="rId21" w:history="1">
        <w:r w:rsidRPr="006E6635">
          <w:rPr>
            <w:rStyle w:val="Hyperlink"/>
          </w:rPr>
          <w:t>https://www.youtube.com/watch?v=A3LBHGLp3xE</w:t>
        </w:r>
      </w:hyperlink>
    </w:p>
    <w:p w14:paraId="1491217E" w14:textId="77777777" w:rsidR="0039588B" w:rsidRPr="00D26A5D" w:rsidRDefault="0039588B" w:rsidP="0039588B">
      <w:pPr>
        <w:autoSpaceDE w:val="0"/>
        <w:autoSpaceDN w:val="0"/>
        <w:adjustRightInd w:val="0"/>
        <w:rPr>
          <w:rFonts w:eastAsiaTheme="minorHAnsi"/>
          <w:b/>
          <w:bCs/>
          <w:szCs w:val="24"/>
          <w:lang w:eastAsia="en-US"/>
        </w:rPr>
      </w:pPr>
    </w:p>
    <w:p w14:paraId="1EBEA163" w14:textId="18FE62C6" w:rsidR="0039588B" w:rsidRDefault="001F08F2" w:rsidP="0039588B">
      <w:pPr>
        <w:autoSpaceDE w:val="0"/>
        <w:autoSpaceDN w:val="0"/>
        <w:adjustRightInd w:val="0"/>
        <w:rPr>
          <w:rFonts w:eastAsiaTheme="minorHAnsi"/>
          <w:b/>
          <w:szCs w:val="24"/>
          <w:lang w:eastAsia="en-US"/>
        </w:rPr>
      </w:pPr>
      <w:r w:rsidRPr="00D26A5D">
        <w:rPr>
          <w:b/>
          <w:color w:val="000000"/>
          <w:szCs w:val="24"/>
        </w:rPr>
        <w:t xml:space="preserve">8. </w:t>
      </w:r>
      <w:r w:rsidRPr="00D26A5D">
        <w:rPr>
          <w:b/>
          <w:color w:val="000000"/>
          <w:szCs w:val="24"/>
        </w:rPr>
        <w:tab/>
      </w:r>
      <w:r w:rsidR="00D46C8D">
        <w:rPr>
          <w:b/>
          <w:color w:val="000000"/>
          <w:szCs w:val="24"/>
        </w:rPr>
        <w:t xml:space="preserve">March </w:t>
      </w:r>
      <w:r w:rsidR="00314A11">
        <w:rPr>
          <w:b/>
          <w:color w:val="000000"/>
          <w:szCs w:val="24"/>
        </w:rPr>
        <w:t>14</w:t>
      </w:r>
      <w:r w:rsidR="00B81D7B">
        <w:rPr>
          <w:b/>
          <w:color w:val="000000"/>
          <w:szCs w:val="24"/>
        </w:rPr>
        <w:t>, 2023</w:t>
      </w:r>
      <w:r w:rsidRPr="00D26A5D">
        <w:rPr>
          <w:b/>
          <w:color w:val="000000"/>
          <w:szCs w:val="24"/>
        </w:rPr>
        <w:t>:</w:t>
      </w:r>
      <w:r>
        <w:rPr>
          <w:rFonts w:eastAsiaTheme="minorHAnsi"/>
          <w:b/>
          <w:bCs/>
          <w:szCs w:val="24"/>
          <w:lang w:eastAsia="en-US"/>
        </w:rPr>
        <w:t xml:space="preserve"> </w:t>
      </w:r>
      <w:r w:rsidR="0039588B" w:rsidRPr="00D26A5D">
        <w:rPr>
          <w:rFonts w:eastAsiaTheme="minorHAnsi"/>
          <w:b/>
          <w:szCs w:val="24"/>
          <w:lang w:eastAsia="en-US"/>
        </w:rPr>
        <w:t xml:space="preserve">From: </w:t>
      </w:r>
      <w:r w:rsidR="0039588B" w:rsidRPr="00D26A5D">
        <w:rPr>
          <w:rFonts w:eastAsiaTheme="minorHAnsi"/>
          <w:b/>
          <w:i/>
          <w:iCs/>
          <w:szCs w:val="24"/>
          <w:lang w:eastAsia="en-US"/>
        </w:rPr>
        <w:t xml:space="preserve">Excellent Sheep </w:t>
      </w:r>
      <w:r w:rsidR="0039588B" w:rsidRPr="00D26A5D">
        <w:rPr>
          <w:rFonts w:eastAsiaTheme="minorHAnsi"/>
          <w:b/>
          <w:szCs w:val="24"/>
          <w:lang w:eastAsia="en-US"/>
        </w:rPr>
        <w:t>by William Deresiewicz</w:t>
      </w:r>
      <w:r w:rsidR="00AF12EC">
        <w:rPr>
          <w:rFonts w:eastAsiaTheme="minorHAnsi"/>
          <w:b/>
          <w:szCs w:val="24"/>
          <w:lang w:eastAsia="en-US"/>
        </w:rPr>
        <w:t xml:space="preserve"> (Group 2)</w:t>
      </w:r>
    </w:p>
    <w:p w14:paraId="0D3B2792" w14:textId="77777777" w:rsidR="000656B6" w:rsidRPr="00D26A5D" w:rsidRDefault="000656B6" w:rsidP="0039588B">
      <w:pPr>
        <w:autoSpaceDE w:val="0"/>
        <w:autoSpaceDN w:val="0"/>
        <w:adjustRightInd w:val="0"/>
        <w:rPr>
          <w:rFonts w:eastAsiaTheme="minorHAnsi"/>
          <w:b/>
          <w:szCs w:val="24"/>
          <w:lang w:eastAsia="en-US"/>
        </w:rPr>
      </w:pPr>
    </w:p>
    <w:p w14:paraId="1242272B" w14:textId="56E9C287" w:rsidR="0039588B" w:rsidRPr="00D26A5D" w:rsidRDefault="0039588B" w:rsidP="0039588B">
      <w:pPr>
        <w:autoSpaceDE w:val="0"/>
        <w:autoSpaceDN w:val="0"/>
        <w:adjustRightInd w:val="0"/>
        <w:rPr>
          <w:rFonts w:eastAsiaTheme="minorHAnsi"/>
          <w:b/>
          <w:bCs/>
          <w:szCs w:val="24"/>
          <w:lang w:eastAsia="en-US"/>
        </w:rPr>
      </w:pPr>
      <w:r w:rsidRPr="00D26A5D">
        <w:rPr>
          <w:rFonts w:eastAsiaTheme="minorHAnsi"/>
          <w:b/>
          <w:szCs w:val="24"/>
          <w:lang w:eastAsia="en-US"/>
        </w:rPr>
        <w:tab/>
      </w:r>
      <w:r w:rsidRPr="00D26A5D">
        <w:rPr>
          <w:rFonts w:eastAsiaTheme="minorHAnsi"/>
          <w:b/>
          <w:szCs w:val="24"/>
          <w:lang w:eastAsia="en-US"/>
        </w:rPr>
        <w:tab/>
        <w:t>Read Chapters 7-12, pp. 131-245</w:t>
      </w:r>
    </w:p>
    <w:p w14:paraId="0EE55E43" w14:textId="1D1C496F" w:rsidR="0039588B" w:rsidRDefault="001A0207" w:rsidP="0039588B">
      <w:pPr>
        <w:autoSpaceDE w:val="0"/>
        <w:autoSpaceDN w:val="0"/>
        <w:adjustRightInd w:val="0"/>
        <w:rPr>
          <w:rFonts w:eastAsiaTheme="minorHAnsi"/>
          <w:b/>
          <w:szCs w:val="24"/>
          <w:lang w:eastAsia="en-US"/>
        </w:rPr>
      </w:pPr>
      <w:r>
        <w:rPr>
          <w:rFonts w:eastAsiaTheme="minorHAnsi"/>
          <w:b/>
          <w:szCs w:val="24"/>
          <w:lang w:eastAsia="en-US"/>
        </w:rPr>
        <w:tab/>
      </w:r>
      <w:r>
        <w:rPr>
          <w:rFonts w:eastAsiaTheme="minorHAnsi"/>
          <w:b/>
          <w:szCs w:val="24"/>
          <w:lang w:eastAsia="en-US"/>
        </w:rPr>
        <w:tab/>
      </w:r>
    </w:p>
    <w:p w14:paraId="6139DC72" w14:textId="63B1AA90" w:rsidR="001A0207" w:rsidRDefault="001A0207" w:rsidP="0039588B">
      <w:pPr>
        <w:autoSpaceDE w:val="0"/>
        <w:autoSpaceDN w:val="0"/>
        <w:adjustRightInd w:val="0"/>
        <w:rPr>
          <w:rFonts w:eastAsiaTheme="minorHAnsi"/>
          <w:b/>
          <w:szCs w:val="24"/>
          <w:lang w:eastAsia="en-US"/>
        </w:rPr>
      </w:pPr>
      <w:r>
        <w:rPr>
          <w:rFonts w:eastAsiaTheme="minorHAnsi"/>
          <w:b/>
          <w:szCs w:val="24"/>
          <w:lang w:eastAsia="en-US"/>
        </w:rPr>
        <w:tab/>
      </w:r>
      <w:r>
        <w:rPr>
          <w:rFonts w:eastAsiaTheme="minorHAnsi"/>
          <w:b/>
          <w:szCs w:val="24"/>
          <w:lang w:eastAsia="en-US"/>
        </w:rPr>
        <w:tab/>
        <w:t>Film: Inequality and Bullshit Jobs Interview by Graeber</w:t>
      </w:r>
    </w:p>
    <w:p w14:paraId="215C52DA" w14:textId="77777777" w:rsidR="00E704FB" w:rsidRDefault="001A0207" w:rsidP="00E704FB">
      <w:pPr>
        <w:widowControl w:val="0"/>
        <w:ind w:left="720"/>
        <w:rPr>
          <w:rFonts w:eastAsiaTheme="minorHAnsi"/>
          <w:b/>
          <w:szCs w:val="24"/>
          <w:lang w:eastAsia="en-US"/>
        </w:rPr>
      </w:pPr>
      <w:r>
        <w:rPr>
          <w:rFonts w:eastAsiaTheme="minorHAnsi"/>
          <w:b/>
          <w:szCs w:val="24"/>
          <w:lang w:eastAsia="en-US"/>
        </w:rPr>
        <w:tab/>
      </w:r>
      <w:r>
        <w:rPr>
          <w:rFonts w:eastAsiaTheme="minorHAnsi"/>
          <w:b/>
          <w:szCs w:val="24"/>
          <w:lang w:eastAsia="en-US"/>
        </w:rPr>
        <w:tab/>
      </w:r>
    </w:p>
    <w:p w14:paraId="4170B0CA" w14:textId="069DECD5" w:rsidR="00E704FB" w:rsidRPr="00D97AD4" w:rsidRDefault="00E704FB" w:rsidP="00CD43A9">
      <w:pPr>
        <w:widowControl w:val="0"/>
        <w:ind w:left="1440"/>
        <w:rPr>
          <w:rFonts w:eastAsiaTheme="minorHAnsi"/>
          <w:b/>
          <w:szCs w:val="24"/>
          <w:u w:val="single"/>
          <w:lang w:eastAsia="en-US"/>
        </w:rPr>
      </w:pPr>
      <w:r>
        <w:rPr>
          <w:rFonts w:eastAsiaTheme="minorHAnsi"/>
          <w:b/>
          <w:szCs w:val="24"/>
          <w:lang w:eastAsia="en-US"/>
        </w:rPr>
        <w:t xml:space="preserve">Recommended: </w:t>
      </w:r>
      <w:r w:rsidRPr="00B74F55">
        <w:rPr>
          <w:szCs w:val="24"/>
          <w:lang w:val="en-CA"/>
        </w:rPr>
        <w:t>“</w:t>
      </w:r>
      <w:r w:rsidRPr="003235E8">
        <w:rPr>
          <w:szCs w:val="24"/>
          <w:lang w:val="en-CA"/>
        </w:rPr>
        <w:t xml:space="preserve">David Graeber, “Are You in a BS Job? In Academe, You’re Hardly Alone,” </w:t>
      </w:r>
      <w:r w:rsidRPr="003235E8">
        <w:rPr>
          <w:i/>
          <w:iCs/>
          <w:szCs w:val="24"/>
          <w:lang w:val="en-CA"/>
        </w:rPr>
        <w:t>The Chronicle of Higher Education</w:t>
      </w:r>
      <w:r w:rsidRPr="003235E8">
        <w:rPr>
          <w:szCs w:val="24"/>
          <w:lang w:val="en-CA"/>
        </w:rPr>
        <w:t xml:space="preserve"> (May 6, 2018). Online: </w:t>
      </w:r>
      <w:hyperlink r:id="rId22" w:history="1">
        <w:r w:rsidRPr="00D97AD4">
          <w:rPr>
            <w:rStyle w:val="Hyperlink"/>
          </w:rPr>
          <w:t>https://www.chronicle.com/article/are-you-in-a-bs-job-in-academe-youre-hardly-alone/?cid2=gen_login_refresh&amp;cid=gen_sign_in</w:t>
        </w:r>
      </w:hyperlink>
    </w:p>
    <w:p w14:paraId="5923C2EC" w14:textId="77777777" w:rsidR="00EF0ECF" w:rsidRPr="00D26A5D" w:rsidRDefault="00EF0ECF" w:rsidP="00EF0ECF">
      <w:pPr>
        <w:rPr>
          <w:b/>
          <w:color w:val="000000"/>
          <w:szCs w:val="24"/>
        </w:rPr>
      </w:pPr>
    </w:p>
    <w:p w14:paraId="66AE287B" w14:textId="5DA1B252" w:rsidR="000656B6" w:rsidRDefault="00865F38" w:rsidP="000656B6">
      <w:pPr>
        <w:rPr>
          <w:b/>
        </w:rPr>
      </w:pPr>
      <w:r>
        <w:rPr>
          <w:b/>
          <w:color w:val="000000"/>
          <w:szCs w:val="24"/>
        </w:rPr>
        <w:t>9.</w:t>
      </w:r>
      <w:r w:rsidR="002A3AB6" w:rsidRPr="00D26A5D">
        <w:rPr>
          <w:b/>
          <w:color w:val="000000"/>
          <w:szCs w:val="24"/>
        </w:rPr>
        <w:t xml:space="preserve"> </w:t>
      </w:r>
      <w:r w:rsidR="001F08F2">
        <w:rPr>
          <w:b/>
          <w:color w:val="000000"/>
          <w:szCs w:val="24"/>
        </w:rPr>
        <w:tab/>
      </w:r>
      <w:r w:rsidR="00D46C8D">
        <w:rPr>
          <w:b/>
        </w:rPr>
        <w:t xml:space="preserve">March </w:t>
      </w:r>
      <w:r w:rsidR="00314A11">
        <w:rPr>
          <w:b/>
        </w:rPr>
        <w:t>21</w:t>
      </w:r>
      <w:r w:rsidR="00D46C8D">
        <w:rPr>
          <w:b/>
        </w:rPr>
        <w:t>, 2023:</w:t>
      </w:r>
      <w:r w:rsidR="000656B6">
        <w:rPr>
          <w:b/>
        </w:rPr>
        <w:t xml:space="preserve"> Pedagogies of Resistance</w:t>
      </w:r>
      <w:r w:rsidR="00724EFF">
        <w:rPr>
          <w:b/>
        </w:rPr>
        <w:t xml:space="preserve"> and Repression</w:t>
      </w:r>
    </w:p>
    <w:p w14:paraId="1F42DE0A" w14:textId="634CEED6" w:rsidR="00314A11" w:rsidRDefault="00314A11" w:rsidP="000656B6">
      <w:pPr>
        <w:rPr>
          <w:b/>
        </w:rPr>
      </w:pPr>
    </w:p>
    <w:p w14:paraId="34557CB4" w14:textId="1A58A2CC" w:rsidR="00314A11" w:rsidRPr="00AF12EC" w:rsidRDefault="00314A11" w:rsidP="00314A11">
      <w:pPr>
        <w:widowControl w:val="0"/>
        <w:ind w:left="720"/>
        <w:rPr>
          <w:b/>
          <w:bCs/>
          <w:szCs w:val="24"/>
        </w:rPr>
      </w:pPr>
      <w:r>
        <w:rPr>
          <w:b/>
          <w:bCs/>
          <w:szCs w:val="24"/>
        </w:rPr>
        <w:tab/>
      </w:r>
      <w:r w:rsidRPr="00AF12EC">
        <w:rPr>
          <w:b/>
          <w:bCs/>
          <w:szCs w:val="24"/>
        </w:rPr>
        <w:t xml:space="preserve">From: </w:t>
      </w:r>
      <w:r>
        <w:rPr>
          <w:b/>
          <w:bCs/>
          <w:szCs w:val="24"/>
        </w:rPr>
        <w:t xml:space="preserve">Pedagogy of Resistance by Henry Giroux </w:t>
      </w:r>
    </w:p>
    <w:p w14:paraId="7C1E1A9E" w14:textId="52FEAD95" w:rsidR="000656B6" w:rsidRDefault="00314A11" w:rsidP="00C10D40">
      <w:pPr>
        <w:widowControl w:val="0"/>
        <w:ind w:left="720"/>
        <w:rPr>
          <w:szCs w:val="24"/>
        </w:rPr>
      </w:pPr>
      <w:r w:rsidRPr="00CD3C1F">
        <w:rPr>
          <w:szCs w:val="24"/>
        </w:rPr>
        <w:tab/>
        <w:t>Read: Chapter</w:t>
      </w:r>
      <w:r>
        <w:rPr>
          <w:szCs w:val="24"/>
        </w:rPr>
        <w:t xml:space="preserve"> 7</w:t>
      </w:r>
      <w:r w:rsidR="00F822A6">
        <w:rPr>
          <w:szCs w:val="24"/>
        </w:rPr>
        <w:t>, Towards a Pedagogy of Resistance</w:t>
      </w:r>
      <w:proofErr w:type="gramStart"/>
      <w:r w:rsidR="00F822A6">
        <w:rPr>
          <w:szCs w:val="24"/>
        </w:rPr>
        <w:t xml:space="preserve">,” </w:t>
      </w:r>
      <w:r>
        <w:rPr>
          <w:szCs w:val="24"/>
        </w:rPr>
        <w:t xml:space="preserve"> pp.</w:t>
      </w:r>
      <w:proofErr w:type="gramEnd"/>
      <w:r>
        <w:rPr>
          <w:szCs w:val="24"/>
        </w:rPr>
        <w:t xml:space="preserve"> </w:t>
      </w:r>
      <w:r w:rsidR="00C10D40">
        <w:rPr>
          <w:szCs w:val="24"/>
        </w:rPr>
        <w:t>195-211.</w:t>
      </w:r>
    </w:p>
    <w:p w14:paraId="696DF626" w14:textId="77777777" w:rsidR="00C10D40" w:rsidRDefault="00C10D40" w:rsidP="00C10D40">
      <w:pPr>
        <w:widowControl w:val="0"/>
        <w:ind w:left="720"/>
        <w:rPr>
          <w:b/>
        </w:rPr>
      </w:pPr>
    </w:p>
    <w:p w14:paraId="69BE1A2C" w14:textId="6A2D0EE7" w:rsidR="00314A11" w:rsidRDefault="000656B6" w:rsidP="000656B6">
      <w:pPr>
        <w:rPr>
          <w:b/>
        </w:rPr>
      </w:pPr>
      <w:r>
        <w:rPr>
          <w:b/>
        </w:rPr>
        <w:tab/>
      </w:r>
      <w:r>
        <w:rPr>
          <w:b/>
        </w:rPr>
        <w:tab/>
        <w:t>From: Online Readings:</w:t>
      </w:r>
      <w:r w:rsidR="00314A11">
        <w:rPr>
          <w:b/>
        </w:rPr>
        <w:tab/>
      </w:r>
      <w:r w:rsidR="00314A11">
        <w:rPr>
          <w:b/>
        </w:rPr>
        <w:tab/>
      </w:r>
    </w:p>
    <w:p w14:paraId="3F135193" w14:textId="77777777" w:rsidR="000656B6" w:rsidRPr="00D26A5D" w:rsidRDefault="000656B6" w:rsidP="000656B6">
      <w:pPr>
        <w:rPr>
          <w:rFonts w:eastAsiaTheme="minorHAnsi"/>
          <w:b/>
          <w:szCs w:val="24"/>
          <w:lang w:eastAsia="en-US"/>
        </w:rPr>
      </w:pPr>
    </w:p>
    <w:p w14:paraId="0E15F5E4" w14:textId="144785B1" w:rsidR="00724EFF" w:rsidRDefault="00724EFF" w:rsidP="00724EFF">
      <w:pPr>
        <w:widowControl w:val="0"/>
        <w:ind w:firstLine="720"/>
        <w:rPr>
          <w:szCs w:val="24"/>
        </w:rPr>
      </w:pPr>
      <w:r>
        <w:rPr>
          <w:szCs w:val="24"/>
        </w:rPr>
        <w:tab/>
        <w:t xml:space="preserve">“Execution Class by Gary Olson </w:t>
      </w:r>
    </w:p>
    <w:p w14:paraId="7B86DE54" w14:textId="016839EB" w:rsidR="00724EFF" w:rsidRDefault="00CF6E2E" w:rsidP="00724EFF">
      <w:pPr>
        <w:widowControl w:val="0"/>
        <w:ind w:firstLine="720"/>
        <w:rPr>
          <w:szCs w:val="24"/>
        </w:rPr>
      </w:pPr>
      <w:r>
        <w:rPr>
          <w:szCs w:val="24"/>
        </w:rPr>
        <w:tab/>
      </w:r>
      <w:hyperlink r:id="rId23" w:history="1">
        <w:r w:rsidRPr="002E5843">
          <w:rPr>
            <w:rStyle w:val="Hyperlink"/>
            <w:szCs w:val="24"/>
          </w:rPr>
          <w:t>https://zcomm.org/zmagazine/and-quot-execution-class-and-quot-by-gary-olson/</w:t>
        </w:r>
      </w:hyperlink>
      <w:r w:rsidR="00724EFF">
        <w:rPr>
          <w:szCs w:val="24"/>
        </w:rPr>
        <w:t xml:space="preserve">, </w:t>
      </w:r>
      <w:r>
        <w:rPr>
          <w:szCs w:val="24"/>
        </w:rPr>
        <w:tab/>
      </w:r>
      <w:r>
        <w:rPr>
          <w:szCs w:val="24"/>
        </w:rPr>
        <w:tab/>
      </w:r>
      <w:r>
        <w:rPr>
          <w:szCs w:val="24"/>
        </w:rPr>
        <w:tab/>
      </w:r>
      <w:r w:rsidR="00724EFF">
        <w:rPr>
          <w:szCs w:val="24"/>
        </w:rPr>
        <w:t>pp.4</w:t>
      </w:r>
    </w:p>
    <w:p w14:paraId="000C26B1" w14:textId="77777777" w:rsidR="00724EFF" w:rsidRDefault="00724EFF" w:rsidP="00724EFF">
      <w:pPr>
        <w:widowControl w:val="0"/>
        <w:ind w:firstLine="720"/>
        <w:rPr>
          <w:szCs w:val="24"/>
        </w:rPr>
      </w:pPr>
    </w:p>
    <w:p w14:paraId="71E64462" w14:textId="05A5FBA3" w:rsidR="00CF6E2E" w:rsidRDefault="00724EFF" w:rsidP="00CF6E2E">
      <w:pPr>
        <w:widowControl w:val="0"/>
        <w:ind w:left="720" w:firstLine="720"/>
        <w:rPr>
          <w:szCs w:val="24"/>
          <w:lang w:val="en-CA"/>
        </w:rPr>
      </w:pPr>
      <w:r w:rsidRPr="005875B5">
        <w:rPr>
          <w:szCs w:val="24"/>
        </w:rPr>
        <w:t xml:space="preserve"> </w:t>
      </w:r>
      <w:r w:rsidR="003A0F93">
        <w:rPr>
          <w:szCs w:val="24"/>
        </w:rPr>
        <w:t>--</w:t>
      </w:r>
      <w:r w:rsidRPr="005875B5">
        <w:rPr>
          <w:szCs w:val="24"/>
          <w:lang w:val="en-CA"/>
        </w:rPr>
        <w:fldChar w:fldCharType="begin"/>
      </w:r>
      <w:r w:rsidRPr="005875B5">
        <w:rPr>
          <w:szCs w:val="24"/>
          <w:lang w:val="en-CA"/>
        </w:rPr>
        <w:instrText xml:space="preserve"> SEQ CHAPTER \h \r 1</w:instrText>
      </w:r>
      <w:r w:rsidRPr="005875B5">
        <w:rPr>
          <w:szCs w:val="24"/>
          <w:lang w:val="en-CA"/>
        </w:rPr>
        <w:fldChar w:fldCharType="end"/>
      </w:r>
      <w:r w:rsidRPr="005875B5">
        <w:rPr>
          <w:szCs w:val="24"/>
          <w:lang w:val="en-CA"/>
        </w:rPr>
        <w:t xml:space="preserve">Lani Guinier, Anna Deavere Smith, “Rethinking Power, Rethinking </w:t>
      </w:r>
      <w:r>
        <w:rPr>
          <w:szCs w:val="24"/>
          <w:lang w:val="en-CA"/>
        </w:rPr>
        <w:tab/>
      </w:r>
      <w:r>
        <w:rPr>
          <w:szCs w:val="24"/>
          <w:lang w:val="en-CA"/>
        </w:rPr>
        <w:tab/>
      </w:r>
      <w:r>
        <w:rPr>
          <w:szCs w:val="24"/>
          <w:lang w:val="en-CA"/>
        </w:rPr>
        <w:tab/>
      </w:r>
      <w:r w:rsidRPr="005875B5">
        <w:rPr>
          <w:szCs w:val="24"/>
          <w:lang w:val="en-CA"/>
        </w:rPr>
        <w:t xml:space="preserve">Theater: A conversation between Lani Guinier and Anna Deavere Smith,”  </w:t>
      </w:r>
      <w:r>
        <w:rPr>
          <w:szCs w:val="24"/>
          <w:lang w:val="en-CA"/>
        </w:rPr>
        <w:tab/>
      </w:r>
      <w:r>
        <w:rPr>
          <w:szCs w:val="24"/>
          <w:lang w:val="en-CA"/>
        </w:rPr>
        <w:tab/>
      </w:r>
      <w:r w:rsidRPr="005875B5">
        <w:rPr>
          <w:szCs w:val="24"/>
          <w:lang w:val="en-CA"/>
        </w:rPr>
        <w:t>[sign into MUSE</w:t>
      </w:r>
      <w:r>
        <w:rPr>
          <w:szCs w:val="24"/>
          <w:lang w:val="en-CA"/>
        </w:rPr>
        <w:t>]f</w:t>
      </w:r>
      <w:r w:rsidRPr="005875B5">
        <w:rPr>
          <w:szCs w:val="24"/>
          <w:lang w:val="en-CA"/>
        </w:rPr>
        <w:t xml:space="preserve">or this article], pp 31-45 </w:t>
      </w:r>
      <w:r>
        <w:rPr>
          <w:szCs w:val="24"/>
          <w:lang w:val="en-CA"/>
        </w:rPr>
        <w:tab/>
      </w:r>
      <w:r>
        <w:rPr>
          <w:szCs w:val="24"/>
          <w:lang w:val="en-CA"/>
        </w:rPr>
        <w:tab/>
      </w:r>
      <w:r>
        <w:rPr>
          <w:szCs w:val="24"/>
          <w:lang w:val="en-CA"/>
        </w:rPr>
        <w:tab/>
      </w:r>
      <w:r>
        <w:rPr>
          <w:szCs w:val="24"/>
          <w:lang w:val="en-CA"/>
        </w:rPr>
        <w:tab/>
      </w:r>
      <w:r>
        <w:rPr>
          <w:szCs w:val="24"/>
          <w:lang w:val="en-CA"/>
        </w:rPr>
        <w:tab/>
      </w:r>
      <w:r>
        <w:rPr>
          <w:szCs w:val="24"/>
          <w:lang w:val="en-CA"/>
        </w:rPr>
        <w:tab/>
      </w:r>
      <w:r>
        <w:rPr>
          <w:szCs w:val="24"/>
          <w:lang w:val="en-CA"/>
        </w:rPr>
        <w:tab/>
      </w:r>
      <w:hyperlink r:id="rId24" w:history="1">
        <w:r w:rsidR="00CF6E2E" w:rsidRPr="002E5843">
          <w:rPr>
            <w:rStyle w:val="Hyperlink"/>
            <w:szCs w:val="24"/>
            <w:lang w:val="en-CA"/>
          </w:rPr>
          <w:t>http://theater.dukejournals.org/content/31/3/31.full.pdf+html</w:t>
        </w:r>
      </w:hyperlink>
      <w:r>
        <w:rPr>
          <w:szCs w:val="24"/>
          <w:lang w:val="en-CA"/>
        </w:rPr>
        <w:t>, 14pp</w:t>
      </w:r>
    </w:p>
    <w:p w14:paraId="387BDB72" w14:textId="77777777" w:rsidR="00CF6E2E" w:rsidRDefault="00CF6E2E" w:rsidP="00CF6E2E">
      <w:pPr>
        <w:widowControl w:val="0"/>
        <w:ind w:left="720" w:firstLine="720"/>
        <w:rPr>
          <w:szCs w:val="24"/>
          <w:lang w:val="en-CA"/>
        </w:rPr>
      </w:pPr>
    </w:p>
    <w:p w14:paraId="24FD5A23" w14:textId="0734DDE3" w:rsidR="00CF6E2E" w:rsidRPr="005875B5" w:rsidRDefault="00CF6E2E" w:rsidP="00CF6E2E">
      <w:pPr>
        <w:widowControl w:val="0"/>
        <w:ind w:left="720" w:firstLine="720"/>
        <w:rPr>
          <w:szCs w:val="24"/>
          <w:lang w:val="en-CA"/>
        </w:rPr>
      </w:pPr>
      <w:r w:rsidRPr="005875B5">
        <w:rPr>
          <w:szCs w:val="24"/>
          <w:lang w:val="en-CA"/>
        </w:rPr>
        <w:t>“</w:t>
      </w:r>
      <w:r>
        <w:rPr>
          <w:szCs w:val="24"/>
          <w:lang w:val="en-CA"/>
        </w:rPr>
        <w:t>Flipping the Script</w:t>
      </w:r>
      <w:r w:rsidRPr="005875B5">
        <w:rPr>
          <w:szCs w:val="24"/>
          <w:lang w:val="en-CA"/>
        </w:rPr>
        <w:t>,” by Henry A. Giroux:</w:t>
      </w:r>
    </w:p>
    <w:p w14:paraId="2677BF2B" w14:textId="732BBC48" w:rsidR="00CF6E2E" w:rsidRDefault="006C4A20" w:rsidP="00AB4FD1">
      <w:pPr>
        <w:ind w:left="1440"/>
        <w:rPr>
          <w:szCs w:val="24"/>
          <w:lang w:val="en-CA"/>
        </w:rPr>
      </w:pPr>
      <w:hyperlink r:id="rId25" w:history="1">
        <w:r w:rsidR="00AB4FD1" w:rsidRPr="00736F77">
          <w:rPr>
            <w:rStyle w:val="Hyperlink"/>
          </w:rPr>
          <w:t>https://truthout.org/articles/flipping-the-script-rethinking-working-class-resistance/</w:t>
        </w:r>
        <w:r w:rsidR="00AB4FD1" w:rsidRPr="00736F77">
          <w:rPr>
            <w:rStyle w:val="Hyperlink"/>
            <w:szCs w:val="24"/>
            <w:lang w:val="en-CA"/>
          </w:rPr>
          <w:t xml:space="preserve">  </w:t>
        </w:r>
      </w:hyperlink>
      <w:r w:rsidR="00B15B68">
        <w:rPr>
          <w:szCs w:val="24"/>
          <w:lang w:val="en-CA"/>
        </w:rPr>
        <w:t xml:space="preserve"> </w:t>
      </w:r>
      <w:r w:rsidR="00CF6E2E">
        <w:rPr>
          <w:szCs w:val="24"/>
          <w:lang w:val="en-CA"/>
        </w:rPr>
        <w:t>9pp.</w:t>
      </w:r>
    </w:p>
    <w:p w14:paraId="79DC4A2D" w14:textId="1316952A" w:rsidR="00891AAD" w:rsidRDefault="00891AAD" w:rsidP="00CF6E2E">
      <w:pPr>
        <w:ind w:left="720"/>
        <w:rPr>
          <w:szCs w:val="24"/>
          <w:lang w:val="en-CA"/>
        </w:rPr>
      </w:pPr>
    </w:p>
    <w:p w14:paraId="4C3A516C" w14:textId="10CEE291" w:rsidR="00891AAD" w:rsidRPr="00891AAD" w:rsidRDefault="003A0F93" w:rsidP="00891AAD">
      <w:pPr>
        <w:ind w:left="1440"/>
        <w:rPr>
          <w:bCs/>
          <w:szCs w:val="24"/>
        </w:rPr>
      </w:pPr>
      <w:r>
        <w:rPr>
          <w:bCs/>
          <w:szCs w:val="24"/>
        </w:rPr>
        <w:t>--</w:t>
      </w:r>
      <w:r w:rsidR="00891AAD" w:rsidRPr="00891AAD">
        <w:rPr>
          <w:bCs/>
          <w:szCs w:val="24"/>
        </w:rPr>
        <w:t>T</w:t>
      </w:r>
      <w:r w:rsidR="00891AAD" w:rsidRPr="00891AAD">
        <w:rPr>
          <w:bCs/>
        </w:rPr>
        <w:t>alia</w:t>
      </w:r>
      <w:r w:rsidR="00891AAD" w:rsidRPr="00891AAD">
        <w:rPr>
          <w:bCs/>
          <w:szCs w:val="24"/>
        </w:rPr>
        <w:t xml:space="preserve"> Lavin, “Why Transphobia is at the Heart of the White Power Movement.” The Nation [August 18, 2021]. Online: </w:t>
      </w:r>
      <w:hyperlink r:id="rId26" w:history="1">
        <w:r w:rsidR="00891AAD" w:rsidRPr="00891AAD">
          <w:rPr>
            <w:rStyle w:val="Hyperlink"/>
            <w:bCs/>
            <w:szCs w:val="24"/>
          </w:rPr>
          <w:t>www.thenation.com/article/society/transphobia-white-supremacy</w:t>
        </w:r>
      </w:hyperlink>
    </w:p>
    <w:p w14:paraId="646526A0" w14:textId="74528CEC" w:rsidR="00891AAD" w:rsidRPr="005875B5" w:rsidRDefault="00891AAD" w:rsidP="00CF6E2E">
      <w:pPr>
        <w:ind w:left="720"/>
        <w:rPr>
          <w:szCs w:val="24"/>
          <w:lang w:val="en-CA"/>
        </w:rPr>
      </w:pPr>
    </w:p>
    <w:p w14:paraId="724B625A" w14:textId="40F3116E" w:rsidR="00683D03" w:rsidRDefault="00F6544A" w:rsidP="00357F0A">
      <w:pPr>
        <w:widowControl w:val="0"/>
        <w:ind w:left="1440"/>
        <w:rPr>
          <w:sz w:val="22"/>
          <w:lang w:eastAsia="en-US"/>
        </w:rPr>
      </w:pPr>
      <w:r>
        <w:t>--</w:t>
      </w:r>
      <w:r>
        <w:fldChar w:fldCharType="begin"/>
      </w:r>
      <w:r>
        <w:instrText xml:space="preserve"> SEQ CHAPTER \h \r 1</w:instrText>
      </w:r>
      <w:r>
        <w:fldChar w:fldCharType="end"/>
      </w:r>
      <w:r>
        <w:t xml:space="preserve">Kathryn Joyce, “Republicans Don’t Want to Reform Public Education. They </w:t>
      </w:r>
      <w:r>
        <w:lastRenderedPageBreak/>
        <w:t xml:space="preserve">Want to End It.,” </w:t>
      </w:r>
      <w:r>
        <w:rPr>
          <w:i/>
        </w:rPr>
        <w:t xml:space="preserve">The New Republic </w:t>
      </w:r>
      <w:r>
        <w:t xml:space="preserve">(September 30, 2021). Online: </w:t>
      </w:r>
      <w:hyperlink r:id="rId27" w:history="1">
        <w:r w:rsidRPr="00D97AD4">
          <w:rPr>
            <w:rStyle w:val="Hyperlink"/>
          </w:rPr>
          <w:t>https://newrepublic.com/article/163817/desantis-republicans-end-public-education</w:t>
        </w:r>
      </w:hyperlink>
    </w:p>
    <w:p w14:paraId="092BF9A4" w14:textId="4DA71A07" w:rsidR="00683D03" w:rsidRPr="00D32D24" w:rsidRDefault="00683D03" w:rsidP="00D85040">
      <w:pPr>
        <w:ind w:left="720" w:hanging="720"/>
        <w:rPr>
          <w:bCs/>
          <w:color w:val="000000"/>
          <w:szCs w:val="24"/>
        </w:rPr>
      </w:pPr>
    </w:p>
    <w:p w14:paraId="1BB5EE7B" w14:textId="64A87505" w:rsidR="000656B6" w:rsidRPr="000656B6" w:rsidRDefault="00E704FB" w:rsidP="000656B6">
      <w:pPr>
        <w:rPr>
          <w:bCs/>
          <w:color w:val="000000"/>
          <w:szCs w:val="24"/>
        </w:rPr>
      </w:pPr>
      <w:r>
        <w:rPr>
          <w:bCs/>
          <w:color w:val="000000"/>
          <w:szCs w:val="24"/>
        </w:rPr>
        <w:t xml:space="preserve"> </w:t>
      </w:r>
      <w:r w:rsidRPr="003366FE">
        <w:rPr>
          <w:b/>
          <w:color w:val="000000"/>
          <w:szCs w:val="24"/>
        </w:rPr>
        <w:t>10.</w:t>
      </w:r>
      <w:r>
        <w:rPr>
          <w:bCs/>
          <w:color w:val="000000"/>
          <w:szCs w:val="24"/>
        </w:rPr>
        <w:tab/>
      </w:r>
      <w:r w:rsidRPr="003366FE">
        <w:rPr>
          <w:b/>
          <w:color w:val="000000"/>
          <w:szCs w:val="24"/>
        </w:rPr>
        <w:t xml:space="preserve">March </w:t>
      </w:r>
      <w:r w:rsidR="003366FE" w:rsidRPr="003366FE">
        <w:rPr>
          <w:b/>
          <w:color w:val="000000"/>
          <w:szCs w:val="24"/>
        </w:rPr>
        <w:t>2</w:t>
      </w:r>
      <w:r w:rsidR="00314A11">
        <w:rPr>
          <w:b/>
          <w:color w:val="000000"/>
          <w:szCs w:val="24"/>
        </w:rPr>
        <w:t>8</w:t>
      </w:r>
      <w:r w:rsidRPr="003366FE">
        <w:rPr>
          <w:b/>
          <w:color w:val="000000"/>
          <w:szCs w:val="24"/>
        </w:rPr>
        <w:t>, 2023</w:t>
      </w:r>
      <w:r w:rsidR="003366FE" w:rsidRPr="003366FE">
        <w:rPr>
          <w:b/>
          <w:color w:val="000000"/>
          <w:szCs w:val="24"/>
        </w:rPr>
        <w:t>:</w:t>
      </w:r>
      <w:r w:rsidR="003366FE">
        <w:rPr>
          <w:bCs/>
          <w:color w:val="000000"/>
          <w:szCs w:val="24"/>
        </w:rPr>
        <w:t xml:space="preserve"> </w:t>
      </w:r>
      <w:r w:rsidR="000656B6" w:rsidRPr="000656B6">
        <w:rPr>
          <w:b/>
          <w:color w:val="000000"/>
          <w:szCs w:val="24"/>
        </w:rPr>
        <w:t>From the Language of Critique to the Discourse of Possibility</w:t>
      </w:r>
      <w:r w:rsidR="000656B6" w:rsidRPr="000656B6">
        <w:rPr>
          <w:bCs/>
          <w:color w:val="000000"/>
          <w:szCs w:val="24"/>
        </w:rPr>
        <w:t xml:space="preserve"> </w:t>
      </w:r>
      <w:r w:rsidR="000656B6" w:rsidRPr="000656B6">
        <w:rPr>
          <w:bCs/>
          <w:color w:val="000000"/>
          <w:szCs w:val="24"/>
        </w:rPr>
        <w:tab/>
      </w:r>
      <w:r w:rsidR="000656B6" w:rsidRPr="000656B6">
        <w:rPr>
          <w:bCs/>
          <w:color w:val="000000"/>
          <w:szCs w:val="24"/>
        </w:rPr>
        <w:tab/>
        <w:t>(Group 3)</w:t>
      </w:r>
    </w:p>
    <w:p w14:paraId="2D8A9E74" w14:textId="77777777" w:rsidR="000656B6" w:rsidRPr="000656B6" w:rsidRDefault="000656B6" w:rsidP="000656B6">
      <w:pPr>
        <w:rPr>
          <w:bCs/>
          <w:color w:val="000000"/>
          <w:szCs w:val="24"/>
        </w:rPr>
      </w:pPr>
      <w:r w:rsidRPr="000656B6">
        <w:rPr>
          <w:bCs/>
          <w:color w:val="000000"/>
          <w:szCs w:val="24"/>
        </w:rPr>
        <w:tab/>
      </w:r>
      <w:r w:rsidRPr="000656B6">
        <w:rPr>
          <w:bCs/>
          <w:color w:val="000000"/>
          <w:szCs w:val="24"/>
        </w:rPr>
        <w:tab/>
      </w:r>
    </w:p>
    <w:p w14:paraId="39EDA3B4" w14:textId="77777777" w:rsidR="000656B6" w:rsidRPr="000656B6" w:rsidRDefault="000656B6" w:rsidP="000656B6">
      <w:pPr>
        <w:rPr>
          <w:bCs/>
          <w:color w:val="000000"/>
          <w:szCs w:val="24"/>
        </w:rPr>
      </w:pPr>
      <w:r w:rsidRPr="000656B6">
        <w:rPr>
          <w:bCs/>
          <w:color w:val="000000"/>
          <w:szCs w:val="24"/>
        </w:rPr>
        <w:tab/>
      </w:r>
      <w:r w:rsidRPr="000656B6">
        <w:rPr>
          <w:bCs/>
          <w:color w:val="000000"/>
          <w:szCs w:val="24"/>
        </w:rPr>
        <w:tab/>
        <w:t>From: Demand the Impossible by Bill Ayers</w:t>
      </w:r>
    </w:p>
    <w:p w14:paraId="63D12C1A" w14:textId="4F430A40" w:rsidR="00C4261E" w:rsidRPr="00D26A5D" w:rsidRDefault="000656B6" w:rsidP="00891AAD">
      <w:pPr>
        <w:rPr>
          <w:b/>
          <w:color w:val="000000"/>
          <w:szCs w:val="24"/>
        </w:rPr>
      </w:pPr>
      <w:r w:rsidRPr="000656B6">
        <w:rPr>
          <w:bCs/>
          <w:color w:val="000000"/>
          <w:szCs w:val="24"/>
        </w:rPr>
        <w:tab/>
      </w:r>
      <w:r w:rsidRPr="000656B6">
        <w:rPr>
          <w:bCs/>
          <w:color w:val="000000"/>
          <w:szCs w:val="24"/>
        </w:rPr>
        <w:tab/>
        <w:t xml:space="preserve">Read: Chapters: 1(Beginning), pp. 1-20; Chapter 4 (Jubilee), pp. 89-110; </w:t>
      </w:r>
      <w:r w:rsidRPr="000656B6">
        <w:rPr>
          <w:bCs/>
          <w:color w:val="000000"/>
          <w:szCs w:val="24"/>
        </w:rPr>
        <w:tab/>
      </w:r>
      <w:r>
        <w:rPr>
          <w:bCs/>
          <w:color w:val="000000"/>
          <w:szCs w:val="24"/>
        </w:rPr>
        <w:tab/>
      </w:r>
      <w:r>
        <w:rPr>
          <w:bCs/>
          <w:color w:val="000000"/>
          <w:szCs w:val="24"/>
        </w:rPr>
        <w:tab/>
      </w:r>
      <w:r>
        <w:rPr>
          <w:bCs/>
          <w:color w:val="000000"/>
          <w:szCs w:val="24"/>
        </w:rPr>
        <w:tab/>
      </w:r>
      <w:r w:rsidRPr="000656B6">
        <w:rPr>
          <w:bCs/>
          <w:color w:val="000000"/>
          <w:szCs w:val="24"/>
        </w:rPr>
        <w:t xml:space="preserve">Chapter 7 (Teach Freedom), pp. 147-170; Chapter 8 (Love the earth), pp. </w:t>
      </w:r>
      <w:r w:rsidRPr="000656B6">
        <w:rPr>
          <w:bCs/>
          <w:color w:val="000000"/>
          <w:szCs w:val="24"/>
        </w:rPr>
        <w:tab/>
        <w:t>171-</w:t>
      </w:r>
      <w:r>
        <w:rPr>
          <w:bCs/>
          <w:color w:val="000000"/>
          <w:szCs w:val="24"/>
        </w:rPr>
        <w:tab/>
      </w:r>
      <w:r>
        <w:rPr>
          <w:bCs/>
          <w:color w:val="000000"/>
          <w:szCs w:val="24"/>
        </w:rPr>
        <w:tab/>
      </w:r>
      <w:r>
        <w:rPr>
          <w:bCs/>
          <w:color w:val="000000"/>
          <w:szCs w:val="24"/>
        </w:rPr>
        <w:tab/>
      </w:r>
      <w:r w:rsidRPr="000656B6">
        <w:rPr>
          <w:bCs/>
          <w:color w:val="000000"/>
          <w:szCs w:val="24"/>
        </w:rPr>
        <w:t>182; (Beginning Again), pp. 183-201</w:t>
      </w:r>
      <w:r w:rsidR="003366FE">
        <w:rPr>
          <w:b/>
          <w:color w:val="000000"/>
          <w:szCs w:val="24"/>
        </w:rPr>
        <w:t xml:space="preserve"> </w:t>
      </w:r>
    </w:p>
    <w:p w14:paraId="0D1952E0" w14:textId="77777777" w:rsidR="00F36BDA" w:rsidRPr="00D26A5D" w:rsidRDefault="00F36BDA" w:rsidP="00F36BDA">
      <w:pPr>
        <w:rPr>
          <w:color w:val="000000"/>
          <w:szCs w:val="24"/>
        </w:rPr>
      </w:pPr>
    </w:p>
    <w:p w14:paraId="56050F52" w14:textId="17855F0A" w:rsidR="00CE3A61" w:rsidRDefault="00EF0ECF" w:rsidP="004B0619">
      <w:pPr>
        <w:ind w:left="720" w:hanging="720"/>
        <w:rPr>
          <w:b/>
          <w:color w:val="000000"/>
          <w:szCs w:val="24"/>
        </w:rPr>
      </w:pPr>
      <w:r w:rsidRPr="00D26A5D">
        <w:rPr>
          <w:b/>
          <w:color w:val="000000"/>
          <w:szCs w:val="24"/>
        </w:rPr>
        <w:t xml:space="preserve">11. </w:t>
      </w:r>
      <w:r w:rsidRPr="00D26A5D">
        <w:rPr>
          <w:b/>
          <w:color w:val="000000"/>
          <w:szCs w:val="24"/>
        </w:rPr>
        <w:tab/>
      </w:r>
      <w:r w:rsidR="00CE3A61">
        <w:rPr>
          <w:b/>
          <w:color w:val="000000"/>
          <w:szCs w:val="24"/>
        </w:rPr>
        <w:t xml:space="preserve">April </w:t>
      </w:r>
      <w:r w:rsidR="00D94A08">
        <w:rPr>
          <w:b/>
          <w:color w:val="000000"/>
          <w:szCs w:val="24"/>
        </w:rPr>
        <w:t>4</w:t>
      </w:r>
      <w:r w:rsidR="00CE3A61">
        <w:rPr>
          <w:b/>
          <w:color w:val="000000"/>
          <w:szCs w:val="24"/>
        </w:rPr>
        <w:t xml:space="preserve">, </w:t>
      </w:r>
      <w:r w:rsidR="00A431CD">
        <w:rPr>
          <w:b/>
          <w:color w:val="000000"/>
          <w:szCs w:val="24"/>
        </w:rPr>
        <w:t>2023</w:t>
      </w:r>
      <w:r w:rsidRPr="00D26A5D">
        <w:rPr>
          <w:b/>
          <w:color w:val="000000"/>
          <w:szCs w:val="24"/>
        </w:rPr>
        <w:t xml:space="preserve">: </w:t>
      </w:r>
      <w:r w:rsidR="004B0619" w:rsidRPr="00D26A5D">
        <w:rPr>
          <w:b/>
          <w:color w:val="000000"/>
          <w:szCs w:val="24"/>
        </w:rPr>
        <w:t xml:space="preserve"> </w:t>
      </w:r>
      <w:r w:rsidR="003A0F93" w:rsidRPr="00D26A5D">
        <w:rPr>
          <w:b/>
          <w:color w:val="000000"/>
          <w:szCs w:val="24"/>
        </w:rPr>
        <w:t>Final project abstract discussed in class</w:t>
      </w:r>
    </w:p>
    <w:p w14:paraId="455AD661" w14:textId="2E93BCCB" w:rsidR="00AA0404" w:rsidRDefault="00AA0404" w:rsidP="004B0619">
      <w:pPr>
        <w:ind w:left="720" w:hanging="720"/>
        <w:rPr>
          <w:b/>
          <w:color w:val="000000"/>
          <w:szCs w:val="24"/>
        </w:rPr>
      </w:pPr>
    </w:p>
    <w:p w14:paraId="58263CC3" w14:textId="5ECDB1FE" w:rsidR="00AA0404" w:rsidRDefault="00AA0404" w:rsidP="00AA0404">
      <w:pPr>
        <w:shd w:val="clear" w:color="auto" w:fill="FFFFFF"/>
        <w:rPr>
          <w:rFonts w:ascii="inherit" w:hAnsi="inherit" w:cs="Segoe UI Historic"/>
          <w:color w:val="050505"/>
          <w:sz w:val="23"/>
          <w:szCs w:val="23"/>
        </w:rPr>
      </w:pPr>
      <w:r>
        <w:rPr>
          <w:b/>
          <w:color w:val="000000"/>
          <w:szCs w:val="24"/>
        </w:rPr>
        <w:t>1</w:t>
      </w:r>
      <w:r w:rsidR="007209D8">
        <w:rPr>
          <w:b/>
          <w:color w:val="000000"/>
          <w:szCs w:val="24"/>
        </w:rPr>
        <w:t>2</w:t>
      </w:r>
      <w:r>
        <w:rPr>
          <w:b/>
          <w:color w:val="000000"/>
          <w:szCs w:val="24"/>
        </w:rPr>
        <w:t>.</w:t>
      </w:r>
      <w:r>
        <w:rPr>
          <w:b/>
          <w:color w:val="000000"/>
          <w:szCs w:val="24"/>
        </w:rPr>
        <w:tab/>
        <w:t>April 1</w:t>
      </w:r>
      <w:r w:rsidR="00D94A08">
        <w:rPr>
          <w:b/>
          <w:color w:val="000000"/>
          <w:szCs w:val="24"/>
        </w:rPr>
        <w:t>1</w:t>
      </w:r>
      <w:r>
        <w:rPr>
          <w:b/>
          <w:color w:val="000000"/>
          <w:szCs w:val="24"/>
        </w:rPr>
        <w:t xml:space="preserve">, </w:t>
      </w:r>
      <w:r w:rsidR="00A431CD">
        <w:rPr>
          <w:b/>
          <w:color w:val="000000"/>
          <w:szCs w:val="24"/>
        </w:rPr>
        <w:t>2023</w:t>
      </w:r>
      <w:r>
        <w:rPr>
          <w:b/>
          <w:color w:val="000000"/>
          <w:szCs w:val="24"/>
        </w:rPr>
        <w:t xml:space="preserve">:  </w:t>
      </w:r>
      <w:r w:rsidRPr="00AA0404">
        <w:rPr>
          <w:rFonts w:ascii="inherit" w:hAnsi="inherit" w:cs="Segoe UI Historic"/>
          <w:b/>
          <w:color w:val="050505"/>
          <w:sz w:val="23"/>
          <w:szCs w:val="23"/>
        </w:rPr>
        <w:t>Individual meetings to discuss the paper ideas</w:t>
      </w:r>
    </w:p>
    <w:p w14:paraId="4DF5EE1D" w14:textId="77777777" w:rsidR="00AA0404" w:rsidRDefault="00AA0404" w:rsidP="00AA0404">
      <w:pPr>
        <w:shd w:val="clear" w:color="auto" w:fill="FFFFFF"/>
        <w:rPr>
          <w:rFonts w:ascii="inherit" w:hAnsi="inherit" w:cs="Segoe UI Historic"/>
          <w:color w:val="050505"/>
          <w:sz w:val="23"/>
          <w:szCs w:val="23"/>
        </w:rPr>
      </w:pPr>
    </w:p>
    <w:p w14:paraId="1495EF58" w14:textId="6DBD67D6" w:rsidR="00AF12EC" w:rsidRPr="00D26A5D" w:rsidRDefault="00AF12EC" w:rsidP="004B0619">
      <w:pPr>
        <w:ind w:left="720" w:hanging="720"/>
        <w:rPr>
          <w:color w:val="000000"/>
          <w:szCs w:val="24"/>
        </w:rPr>
      </w:pPr>
      <w:r>
        <w:rPr>
          <w:b/>
          <w:color w:val="000000"/>
          <w:szCs w:val="24"/>
        </w:rPr>
        <w:t>1</w:t>
      </w:r>
      <w:r w:rsidR="007209D8">
        <w:rPr>
          <w:b/>
          <w:color w:val="000000"/>
          <w:szCs w:val="24"/>
        </w:rPr>
        <w:t>3</w:t>
      </w:r>
      <w:r>
        <w:rPr>
          <w:b/>
          <w:color w:val="000000"/>
          <w:szCs w:val="24"/>
        </w:rPr>
        <w:t>.</w:t>
      </w:r>
      <w:r>
        <w:rPr>
          <w:b/>
          <w:color w:val="000000"/>
          <w:szCs w:val="24"/>
        </w:rPr>
        <w:tab/>
      </w:r>
      <w:r w:rsidRPr="00497DB0">
        <w:rPr>
          <w:b/>
          <w:color w:val="000000"/>
          <w:szCs w:val="24"/>
          <w:u w:val="single"/>
        </w:rPr>
        <w:t>Final Paper</w:t>
      </w:r>
      <w:r w:rsidR="00AA0404">
        <w:rPr>
          <w:b/>
          <w:color w:val="000000"/>
          <w:szCs w:val="24"/>
          <w:u w:val="single"/>
        </w:rPr>
        <w:t>:</w:t>
      </w:r>
      <w:r w:rsidRPr="00497DB0">
        <w:rPr>
          <w:b/>
          <w:color w:val="000000"/>
          <w:szCs w:val="24"/>
          <w:u w:val="single"/>
        </w:rPr>
        <w:t xml:space="preserve"> Due</w:t>
      </w:r>
      <w:r w:rsidR="00193E33" w:rsidRPr="00497DB0">
        <w:rPr>
          <w:b/>
          <w:color w:val="000000"/>
          <w:szCs w:val="24"/>
          <w:u w:val="single"/>
        </w:rPr>
        <w:t xml:space="preserve"> April </w:t>
      </w:r>
      <w:r w:rsidR="00416AF6" w:rsidRPr="00497DB0">
        <w:rPr>
          <w:b/>
          <w:color w:val="000000"/>
          <w:szCs w:val="24"/>
          <w:u w:val="single"/>
        </w:rPr>
        <w:t>1</w:t>
      </w:r>
      <w:r w:rsidR="00416AF6">
        <w:rPr>
          <w:b/>
          <w:color w:val="000000"/>
          <w:szCs w:val="24"/>
          <w:u w:val="single"/>
        </w:rPr>
        <w:t>9</w:t>
      </w:r>
      <w:r w:rsidR="00193E33" w:rsidRPr="00497DB0">
        <w:rPr>
          <w:b/>
          <w:color w:val="000000"/>
          <w:szCs w:val="24"/>
          <w:u w:val="single"/>
        </w:rPr>
        <w:t xml:space="preserve">, </w:t>
      </w:r>
      <w:r w:rsidR="00A431CD">
        <w:rPr>
          <w:b/>
          <w:color w:val="000000"/>
          <w:szCs w:val="24"/>
          <w:u w:val="single"/>
        </w:rPr>
        <w:t>2023</w:t>
      </w:r>
    </w:p>
    <w:p w14:paraId="4ACD851C" w14:textId="77777777" w:rsidR="00F127FE" w:rsidRPr="00D26A5D" w:rsidRDefault="00F127FE" w:rsidP="00EF0ECF">
      <w:pPr>
        <w:rPr>
          <w:b/>
          <w:color w:val="000000"/>
          <w:szCs w:val="24"/>
        </w:rPr>
      </w:pPr>
    </w:p>
    <w:p w14:paraId="62AF87DB" w14:textId="59EDD6FD" w:rsidR="0080512F" w:rsidRPr="003236C8" w:rsidRDefault="0080512F" w:rsidP="003236C8">
      <w:pPr>
        <w:pStyle w:val="Heading2"/>
        <w:rPr>
          <w:b w:val="0"/>
          <w:bCs/>
          <w:lang w:val="en-CA"/>
        </w:rPr>
      </w:pPr>
      <w:r w:rsidRPr="003236C8">
        <w:rPr>
          <w:rStyle w:val="Heading2Char"/>
          <w:b/>
          <w:bCs/>
        </w:rPr>
        <w:t xml:space="preserve">Written Work </w:t>
      </w:r>
      <w:r w:rsidR="00F127FE" w:rsidRPr="003236C8">
        <w:rPr>
          <w:rStyle w:val="Heading2Char"/>
          <w:b/>
          <w:bCs/>
        </w:rPr>
        <w:t>&amp;</w:t>
      </w:r>
      <w:r w:rsidRPr="003236C8">
        <w:rPr>
          <w:rStyle w:val="Heading2Char"/>
          <w:b/>
          <w:bCs/>
        </w:rPr>
        <w:t xml:space="preserve"> Late Submissions</w:t>
      </w:r>
      <w:r w:rsidRPr="003236C8">
        <w:rPr>
          <w:b w:val="0"/>
          <w:bCs/>
          <w:lang w:val="en-CA"/>
        </w:rPr>
        <w:t>:</w:t>
      </w:r>
    </w:p>
    <w:p w14:paraId="02FBD892" w14:textId="77777777" w:rsidR="0080512F" w:rsidRPr="00D26A5D" w:rsidRDefault="0080512F" w:rsidP="0080512F">
      <w:pPr>
        <w:autoSpaceDE w:val="0"/>
        <w:autoSpaceDN w:val="0"/>
        <w:adjustRightInd w:val="0"/>
        <w:rPr>
          <w:szCs w:val="24"/>
          <w:lang w:val="en-CA"/>
        </w:rPr>
      </w:pPr>
      <w:r w:rsidRPr="00D26A5D">
        <w:rPr>
          <w:szCs w:val="24"/>
          <w:lang w:val="en-CA"/>
        </w:rPr>
        <w:t>Late work will be penalized; there will be a reduction of 5% per day on essays handed in late without permission, and they will receive no extensive commentary</w:t>
      </w:r>
    </w:p>
    <w:p w14:paraId="12AFFDC2" w14:textId="77777777" w:rsidR="0080512F" w:rsidRPr="00D26A5D" w:rsidRDefault="0080512F" w:rsidP="0080512F">
      <w:pPr>
        <w:autoSpaceDE w:val="0"/>
        <w:autoSpaceDN w:val="0"/>
        <w:adjustRightInd w:val="0"/>
        <w:rPr>
          <w:szCs w:val="24"/>
          <w:lang w:val="en-CA"/>
        </w:rPr>
      </w:pPr>
    </w:p>
    <w:p w14:paraId="45817FA2" w14:textId="00C079B8" w:rsidR="0080512F" w:rsidRDefault="0080512F" w:rsidP="0080512F">
      <w:pPr>
        <w:autoSpaceDE w:val="0"/>
        <w:autoSpaceDN w:val="0"/>
        <w:adjustRightInd w:val="0"/>
        <w:rPr>
          <w:szCs w:val="24"/>
          <w:lang w:val="en-CA"/>
        </w:rPr>
      </w:pPr>
      <w:r w:rsidRPr="00D26A5D">
        <w:rPr>
          <w:szCs w:val="24"/>
          <w:lang w:val="en-CA"/>
        </w:rPr>
        <w:t xml:space="preserve">All essays are due on </w:t>
      </w:r>
      <w:r w:rsidR="00AA0404">
        <w:rPr>
          <w:b/>
          <w:szCs w:val="24"/>
          <w:lang w:val="en-CA"/>
        </w:rPr>
        <w:t xml:space="preserve">April </w:t>
      </w:r>
      <w:r w:rsidR="00416AF6">
        <w:rPr>
          <w:b/>
          <w:szCs w:val="24"/>
          <w:lang w:val="en-CA"/>
        </w:rPr>
        <w:t>19</w:t>
      </w:r>
      <w:r>
        <w:rPr>
          <w:b/>
          <w:szCs w:val="24"/>
          <w:lang w:val="en-CA"/>
        </w:rPr>
        <w:t xml:space="preserve">, </w:t>
      </w:r>
      <w:r w:rsidR="00A431CD">
        <w:rPr>
          <w:b/>
          <w:szCs w:val="24"/>
          <w:lang w:val="en-CA"/>
        </w:rPr>
        <w:t>2023</w:t>
      </w:r>
      <w:r>
        <w:rPr>
          <w:b/>
          <w:szCs w:val="24"/>
          <w:lang w:val="en-CA"/>
        </w:rPr>
        <w:t>,</w:t>
      </w:r>
      <w:r w:rsidRPr="00D26A5D">
        <w:rPr>
          <w:b/>
          <w:szCs w:val="24"/>
          <w:lang w:val="en-CA"/>
        </w:rPr>
        <w:t xml:space="preserve"> </w:t>
      </w:r>
      <w:r w:rsidRPr="00D26A5D">
        <w:rPr>
          <w:szCs w:val="24"/>
          <w:lang w:val="en-CA"/>
        </w:rPr>
        <w:t xml:space="preserve">to be handed in to </w:t>
      </w:r>
      <w:r w:rsidR="007209D8" w:rsidRPr="007209D8">
        <w:rPr>
          <w:szCs w:val="24"/>
          <w:lang w:val="en-CA"/>
        </w:rPr>
        <w:t>Christi Caricato</w:t>
      </w:r>
      <w:r w:rsidR="007209D8">
        <w:rPr>
          <w:szCs w:val="24"/>
          <w:lang w:val="en-CA"/>
        </w:rPr>
        <w:t xml:space="preserve"> </w:t>
      </w:r>
      <w:r w:rsidRPr="00D26A5D">
        <w:rPr>
          <w:szCs w:val="24"/>
          <w:lang w:val="en-CA"/>
        </w:rPr>
        <w:t xml:space="preserve">in person CNH 228/A </w:t>
      </w:r>
      <w:r w:rsidRPr="00AA0404">
        <w:rPr>
          <w:b/>
          <w:szCs w:val="24"/>
          <w:lang w:val="en-CA"/>
        </w:rPr>
        <w:t xml:space="preserve">or electronically at </w:t>
      </w:r>
      <w:r w:rsidR="00F822A6" w:rsidRPr="00F822A6">
        <w:rPr>
          <w:b/>
          <w:bCs/>
        </w:rPr>
        <w:t>caricatc@mcmaster.ca</w:t>
      </w:r>
      <w:r w:rsidRPr="00AA0404">
        <w:rPr>
          <w:b/>
          <w:szCs w:val="24"/>
          <w:lang w:val="en-CA"/>
        </w:rPr>
        <w:t xml:space="preserve"> by the end of the day</w:t>
      </w:r>
      <w:r w:rsidRPr="00D26A5D">
        <w:rPr>
          <w:szCs w:val="24"/>
          <w:lang w:val="en-CA"/>
        </w:rPr>
        <w:t>. I would prefer a hard copy rather than an electronic copy.</w:t>
      </w:r>
    </w:p>
    <w:p w14:paraId="00E9DEA3" w14:textId="270EC9B1" w:rsidR="005D218B" w:rsidRDefault="005D218B" w:rsidP="0080512F">
      <w:pPr>
        <w:autoSpaceDE w:val="0"/>
        <w:autoSpaceDN w:val="0"/>
        <w:adjustRightInd w:val="0"/>
        <w:rPr>
          <w:szCs w:val="24"/>
          <w:lang w:val="en-CA"/>
        </w:rPr>
      </w:pPr>
    </w:p>
    <w:p w14:paraId="572ED1F9" w14:textId="5B87D433" w:rsidR="005D218B" w:rsidRPr="005D218B" w:rsidRDefault="005D218B" w:rsidP="003236C8">
      <w:pPr>
        <w:pStyle w:val="Heading2"/>
      </w:pPr>
      <w:r w:rsidRPr="005D218B">
        <w:t>SENATE-APPROVED ADVISORY STATEMENTS</w:t>
      </w:r>
    </w:p>
    <w:p w14:paraId="04E48AC3" w14:textId="77777777" w:rsidR="005D218B" w:rsidRPr="005D218B" w:rsidRDefault="005D218B" w:rsidP="005D218B">
      <w:pPr>
        <w:rPr>
          <w:b/>
          <w:bCs/>
          <w:szCs w:val="24"/>
        </w:rPr>
      </w:pPr>
    </w:p>
    <w:p w14:paraId="1FE92A08" w14:textId="77777777" w:rsidR="003236C8" w:rsidRPr="003236C8" w:rsidRDefault="005D218B" w:rsidP="003236C8">
      <w:pPr>
        <w:pStyle w:val="Heading2"/>
        <w:rPr>
          <w:rStyle w:val="Heading2Char"/>
          <w:b/>
        </w:rPr>
      </w:pPr>
      <w:r w:rsidRPr="003236C8">
        <w:rPr>
          <w:rStyle w:val="Heading2Char"/>
          <w:b/>
        </w:rPr>
        <w:t>ACADEMIC INTEGRITY</w:t>
      </w:r>
    </w:p>
    <w:p w14:paraId="3A3A296E" w14:textId="74B340E7" w:rsidR="005D218B" w:rsidRPr="005D218B" w:rsidRDefault="005D218B" w:rsidP="005D218B">
      <w:pPr>
        <w:rPr>
          <w:szCs w:val="24"/>
        </w:rPr>
      </w:pPr>
      <w:r w:rsidRPr="005D218B">
        <w:rPr>
          <w:szCs w:val="24"/>
        </w:rPr>
        <w:t xml:space="preserve">You are expected to exhibit honesty and use ethical </w:t>
      </w:r>
      <w:r w:rsidR="00084DD3" w:rsidRPr="005D218B">
        <w:rPr>
          <w:szCs w:val="24"/>
        </w:rPr>
        <w:t>behavior</w:t>
      </w:r>
      <w:r w:rsidRPr="005D218B">
        <w:rPr>
          <w:szCs w:val="24"/>
        </w:rPr>
        <w:t xml:space="preserve"> in all aspects of the learning process. Academic credentials you earn are rooted in principles of honesty and academic integrity. </w:t>
      </w:r>
      <w:r w:rsidRPr="005D218B">
        <w:rPr>
          <w:b/>
          <w:bCs/>
          <w:szCs w:val="24"/>
        </w:rPr>
        <w:t>It is your responsibility to understand what constitutes academic dishonesty.</w:t>
      </w:r>
    </w:p>
    <w:p w14:paraId="645430FC" w14:textId="67B58471" w:rsidR="005D218B" w:rsidRPr="005D218B" w:rsidRDefault="005D218B" w:rsidP="005D218B">
      <w:pPr>
        <w:rPr>
          <w:szCs w:val="24"/>
        </w:rPr>
      </w:pPr>
      <w:r w:rsidRPr="005D218B">
        <w:rPr>
          <w:szCs w:val="24"/>
        </w:rPr>
        <w:t xml:space="preserve">Academic dishonesty is to knowingly act or fail to act in a way that results or could result in unearned academic credit or advantage. This </w:t>
      </w:r>
      <w:r w:rsidR="00084DD3" w:rsidRPr="005D218B">
        <w:rPr>
          <w:szCs w:val="24"/>
        </w:rPr>
        <w:t>behavior</w:t>
      </w:r>
      <w:r w:rsidRPr="005D218B">
        <w:rPr>
          <w:szCs w:val="24"/>
        </w:rPr>
        <w:t xml:space="preserve"> can result in serious consequences, </w:t>
      </w:r>
      <w:r w:rsidR="00833A83" w:rsidRPr="005D218B">
        <w:rPr>
          <w:szCs w:val="24"/>
        </w:rPr>
        <w:t>e.g.,</w:t>
      </w:r>
      <w:r w:rsidRPr="005D218B">
        <w:rPr>
          <w:szCs w:val="24"/>
        </w:rPr>
        <w:t xml:space="preserve">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28" w:history="1">
        <w:r w:rsidRPr="005D218B">
          <w:rPr>
            <w:rStyle w:val="Hyperlink"/>
            <w:i/>
            <w:iCs/>
            <w:szCs w:val="24"/>
          </w:rPr>
          <w:t>Academic Integrity Policy</w:t>
        </w:r>
      </w:hyperlink>
      <w:r w:rsidRPr="005D218B">
        <w:rPr>
          <w:i/>
          <w:iCs/>
          <w:szCs w:val="24"/>
        </w:rPr>
        <w:t>,</w:t>
      </w:r>
      <w:r w:rsidRPr="005D218B">
        <w:rPr>
          <w:szCs w:val="24"/>
        </w:rPr>
        <w:t xml:space="preserve"> located at </w:t>
      </w:r>
      <w:hyperlink r:id="rId29" w:history="1">
        <w:r w:rsidRPr="005D218B">
          <w:rPr>
            <w:rStyle w:val="Hyperlink"/>
            <w:szCs w:val="24"/>
          </w:rPr>
          <w:t>https://secretariat.mcmaster.ca/university-policies-procedures- guidelines/</w:t>
        </w:r>
      </w:hyperlink>
      <w:r w:rsidRPr="005D218B">
        <w:rPr>
          <w:szCs w:val="24"/>
        </w:rPr>
        <w:t>.</w:t>
      </w:r>
    </w:p>
    <w:p w14:paraId="0CE80D17" w14:textId="77777777" w:rsidR="005D218B" w:rsidRPr="005D218B" w:rsidRDefault="005D218B" w:rsidP="005D218B">
      <w:pPr>
        <w:rPr>
          <w:szCs w:val="24"/>
        </w:rPr>
      </w:pPr>
      <w:r w:rsidRPr="005D218B">
        <w:rPr>
          <w:szCs w:val="24"/>
        </w:rPr>
        <w:t>The following illustrates only three forms of academic dishonesty:</w:t>
      </w:r>
    </w:p>
    <w:p w14:paraId="3D4AE128" w14:textId="0F3D2C61" w:rsidR="005D218B" w:rsidRPr="005D218B" w:rsidRDefault="005D218B" w:rsidP="005D218B">
      <w:pPr>
        <w:pStyle w:val="ListParagraph"/>
        <w:numPr>
          <w:ilvl w:val="0"/>
          <w:numId w:val="2"/>
        </w:numPr>
        <w:spacing w:after="0" w:line="240" w:lineRule="auto"/>
        <w:rPr>
          <w:rFonts w:ascii="Times New Roman" w:hAnsi="Times New Roman" w:cs="Times New Roman"/>
          <w:sz w:val="24"/>
          <w:szCs w:val="24"/>
        </w:rPr>
      </w:pPr>
      <w:r w:rsidRPr="005D218B">
        <w:rPr>
          <w:rFonts w:ascii="Times New Roman" w:hAnsi="Times New Roman" w:cs="Times New Roman"/>
          <w:sz w:val="24"/>
          <w:szCs w:val="24"/>
        </w:rPr>
        <w:t xml:space="preserve">plagiarism, </w:t>
      </w:r>
      <w:r w:rsidR="00833A83" w:rsidRPr="005D218B">
        <w:rPr>
          <w:rFonts w:ascii="Times New Roman" w:hAnsi="Times New Roman" w:cs="Times New Roman"/>
          <w:sz w:val="24"/>
          <w:szCs w:val="24"/>
        </w:rPr>
        <w:t>e.g.,</w:t>
      </w:r>
      <w:r w:rsidRPr="005D218B">
        <w:rPr>
          <w:rFonts w:ascii="Times New Roman" w:hAnsi="Times New Roman" w:cs="Times New Roman"/>
          <w:sz w:val="24"/>
          <w:szCs w:val="24"/>
        </w:rPr>
        <w:t xml:space="preserve"> the submission of work that is not one’s own or for which other credit has been obtained.</w:t>
      </w:r>
    </w:p>
    <w:p w14:paraId="7CAC7F0A" w14:textId="77777777" w:rsidR="005D218B" w:rsidRPr="005D218B" w:rsidRDefault="005D218B" w:rsidP="005D218B">
      <w:pPr>
        <w:pStyle w:val="ListParagraph"/>
        <w:numPr>
          <w:ilvl w:val="0"/>
          <w:numId w:val="2"/>
        </w:numPr>
        <w:spacing w:after="0" w:line="240" w:lineRule="auto"/>
        <w:rPr>
          <w:rFonts w:ascii="Times New Roman" w:hAnsi="Times New Roman" w:cs="Times New Roman"/>
          <w:sz w:val="24"/>
          <w:szCs w:val="24"/>
        </w:rPr>
      </w:pPr>
      <w:r w:rsidRPr="005D218B">
        <w:rPr>
          <w:rFonts w:ascii="Times New Roman" w:hAnsi="Times New Roman" w:cs="Times New Roman"/>
          <w:sz w:val="24"/>
          <w:szCs w:val="24"/>
        </w:rPr>
        <w:t>improper collaboration in group work.</w:t>
      </w:r>
    </w:p>
    <w:p w14:paraId="009295BA" w14:textId="77777777" w:rsidR="005D218B" w:rsidRPr="005D218B" w:rsidRDefault="005D218B" w:rsidP="005D218B">
      <w:pPr>
        <w:pStyle w:val="ListParagraph"/>
        <w:numPr>
          <w:ilvl w:val="0"/>
          <w:numId w:val="2"/>
        </w:numPr>
        <w:spacing w:after="0" w:line="240" w:lineRule="auto"/>
        <w:rPr>
          <w:rFonts w:ascii="Times New Roman" w:hAnsi="Times New Roman" w:cs="Times New Roman"/>
          <w:sz w:val="24"/>
          <w:szCs w:val="24"/>
        </w:rPr>
      </w:pPr>
      <w:r w:rsidRPr="005D218B">
        <w:rPr>
          <w:rFonts w:ascii="Times New Roman" w:hAnsi="Times New Roman" w:cs="Times New Roman"/>
          <w:sz w:val="24"/>
          <w:szCs w:val="24"/>
        </w:rPr>
        <w:t>copying or using unauthorized aids in tests and examinations.</w:t>
      </w:r>
    </w:p>
    <w:p w14:paraId="1286B40D" w14:textId="77777777" w:rsidR="005D218B" w:rsidRPr="005D218B" w:rsidRDefault="005D218B" w:rsidP="005D218B">
      <w:pPr>
        <w:pStyle w:val="ListParagraph"/>
        <w:spacing w:after="0" w:line="240" w:lineRule="auto"/>
        <w:rPr>
          <w:rFonts w:ascii="Times New Roman" w:hAnsi="Times New Roman" w:cs="Times New Roman"/>
          <w:sz w:val="24"/>
          <w:szCs w:val="24"/>
        </w:rPr>
      </w:pPr>
    </w:p>
    <w:p w14:paraId="6E96E875" w14:textId="77777777" w:rsidR="00AD166E" w:rsidRPr="00AD166E" w:rsidRDefault="005D218B" w:rsidP="00AD166E">
      <w:pPr>
        <w:pStyle w:val="Heading2"/>
        <w:rPr>
          <w:rStyle w:val="Heading2Char"/>
          <w:b/>
        </w:rPr>
      </w:pPr>
      <w:r w:rsidRPr="00AD166E">
        <w:rPr>
          <w:rStyle w:val="Heading2Char"/>
          <w:b/>
        </w:rPr>
        <w:lastRenderedPageBreak/>
        <w:t>AUTHENTICITY / PLAGIARISM DETECTION</w:t>
      </w:r>
    </w:p>
    <w:p w14:paraId="54B60208" w14:textId="112900F2" w:rsidR="005D218B" w:rsidRDefault="005D218B" w:rsidP="005D218B">
      <w:pPr>
        <w:rPr>
          <w:szCs w:val="24"/>
        </w:rPr>
      </w:pPr>
      <w:r w:rsidRPr="005D218B">
        <w:rPr>
          <w:b/>
          <w:bCs/>
          <w:szCs w:val="24"/>
        </w:rPr>
        <w:t>Some courses may</w:t>
      </w:r>
      <w:r w:rsidRPr="005D218B">
        <w:rPr>
          <w:szCs w:val="24"/>
        </w:rPr>
        <w:t xml:space="preserve"> use a web-based service (Turnitin.com) to reveal authenticity and ownership of student submitted work. For courses using such software, students will be expected to submit their work electronically either directly to Turnitin.com or via an online learning platform (</w:t>
      </w:r>
      <w:r w:rsidR="00833A83" w:rsidRPr="005D218B">
        <w:rPr>
          <w:szCs w:val="24"/>
        </w:rPr>
        <w:t>e.g.,</w:t>
      </w:r>
      <w:r w:rsidRPr="005D218B">
        <w:rPr>
          <w:szCs w:val="24"/>
        </w:rPr>
        <w:t xml:space="preserve"> A2L, etc.) using plagiarism detection (a service supported by Turnitin.com) so it can be checked for academic dishonesty.</w:t>
      </w:r>
    </w:p>
    <w:p w14:paraId="3D87D81A" w14:textId="77777777" w:rsidR="00C24F12" w:rsidRPr="005D218B" w:rsidRDefault="00C24F12" w:rsidP="005D218B">
      <w:pPr>
        <w:rPr>
          <w:szCs w:val="24"/>
        </w:rPr>
      </w:pPr>
    </w:p>
    <w:p w14:paraId="6578D1CC" w14:textId="4EAC1356" w:rsidR="005D218B" w:rsidRPr="005D218B" w:rsidRDefault="005D218B" w:rsidP="005D218B">
      <w:pPr>
        <w:rPr>
          <w:szCs w:val="24"/>
        </w:rPr>
      </w:pPr>
      <w:r w:rsidRPr="005D218B">
        <w:rPr>
          <w:szCs w:val="24"/>
        </w:rPr>
        <w:t xml:space="preserve">Students who do not wish their work to be submitted through the plagiarism detection software must inform the </w:t>
      </w:r>
      <w:proofErr w:type="gramStart"/>
      <w:r w:rsidRPr="005D218B">
        <w:rPr>
          <w:szCs w:val="24"/>
        </w:rPr>
        <w:t>Instructor</w:t>
      </w:r>
      <w:proofErr w:type="gramEnd"/>
      <w:r w:rsidRPr="005D218B">
        <w:rPr>
          <w:szCs w:val="24"/>
        </w:rPr>
        <w:t xml:space="preserve"> before the assignment is due. No penalty will be assigned to a student who does not submit work to the plagiarism detection software. </w:t>
      </w:r>
      <w:r w:rsidRPr="005D218B">
        <w:rPr>
          <w:b/>
          <w:bCs/>
          <w:szCs w:val="24"/>
        </w:rPr>
        <w:t>All submitted work is subject to normal verification that standards of academic integrity have been upheld</w:t>
      </w:r>
      <w:r w:rsidRPr="005D218B">
        <w:rPr>
          <w:szCs w:val="24"/>
        </w:rPr>
        <w:t xml:space="preserve"> (e.g., online search, other software, etc.). For more details about McMaster’s use of Turnitin.com  please go to </w:t>
      </w:r>
      <w:hyperlink r:id="rId30" w:history="1">
        <w:r w:rsidRPr="005D218B">
          <w:rPr>
            <w:rStyle w:val="Hyperlink"/>
            <w:szCs w:val="24"/>
          </w:rPr>
          <w:t>www.mcmaster.ca/academicintegrity</w:t>
        </w:r>
      </w:hyperlink>
      <w:r w:rsidRPr="005D218B">
        <w:rPr>
          <w:szCs w:val="24"/>
        </w:rPr>
        <w:t>.</w:t>
      </w:r>
    </w:p>
    <w:p w14:paraId="3A6EA26F" w14:textId="77777777" w:rsidR="005D218B" w:rsidRPr="005D218B" w:rsidRDefault="005D218B" w:rsidP="005D218B">
      <w:pPr>
        <w:rPr>
          <w:szCs w:val="24"/>
        </w:rPr>
      </w:pPr>
    </w:p>
    <w:p w14:paraId="57F4B9EF" w14:textId="77777777" w:rsidR="00AD166E" w:rsidRDefault="005D218B" w:rsidP="00AD166E">
      <w:pPr>
        <w:pStyle w:val="Heading2"/>
      </w:pPr>
      <w:r w:rsidRPr="005D218B">
        <w:t>COURSES WITH AN ONLINE ELEMENT</w:t>
      </w:r>
    </w:p>
    <w:p w14:paraId="67155C05" w14:textId="5C64721E" w:rsidR="005D218B" w:rsidRDefault="005D218B" w:rsidP="005D218B">
      <w:pPr>
        <w:rPr>
          <w:szCs w:val="24"/>
        </w:rPr>
      </w:pPr>
      <w:r w:rsidRPr="005D218B">
        <w:rPr>
          <w:b/>
          <w:bCs/>
          <w:szCs w:val="24"/>
        </w:rPr>
        <w:t>Some courses may</w:t>
      </w:r>
      <w:r w:rsidRPr="005D218B">
        <w:rPr>
          <w:szCs w:val="24"/>
        </w:rPr>
        <w:t xml:space="preserve"> use online elements (</w:t>
      </w:r>
      <w:r w:rsidR="00833A83" w:rsidRPr="005D218B">
        <w:rPr>
          <w:szCs w:val="24"/>
        </w:rPr>
        <w:t>e.g.,</w:t>
      </w:r>
      <w:r w:rsidRPr="005D218B">
        <w:rPr>
          <w:szCs w:val="24"/>
        </w:rPr>
        <w:t xml:space="preserve"> e-mail, Avenue to Learn (A2L), </w:t>
      </w:r>
      <w:r w:rsidR="00B81D7B" w:rsidRPr="005D218B">
        <w:rPr>
          <w:szCs w:val="24"/>
        </w:rPr>
        <w:t>Learn Link</w:t>
      </w:r>
      <w:r w:rsidRPr="005D218B">
        <w:rPr>
          <w:szCs w:val="24"/>
        </w:rPr>
        <w:t xml:space="preserve">, web pages, </w:t>
      </w:r>
      <w:proofErr w:type="spellStart"/>
      <w:r w:rsidRPr="005D218B">
        <w:rPr>
          <w:szCs w:val="24"/>
        </w:rPr>
        <w:t>capa</w:t>
      </w:r>
      <w:proofErr w:type="spellEnd"/>
      <w:r w:rsidRPr="005D218B">
        <w:rPr>
          <w:szCs w:val="24"/>
        </w:rPr>
        <w:t xml:space="preserve">, Moodle, </w:t>
      </w:r>
      <w:r w:rsidR="00B81D7B" w:rsidRPr="005D218B">
        <w:rPr>
          <w:szCs w:val="24"/>
        </w:rPr>
        <w:t>Thinking Cap</w:t>
      </w:r>
      <w:r w:rsidRPr="005D218B">
        <w:rPr>
          <w:szCs w:val="24"/>
        </w:rPr>
        <w:t xml:space="preserve">, etc.).  Students should be aware that, when they access the electronic components of a course using these elements, private information such as first and last names, </w:t>
      </w:r>
      <w:r w:rsidR="00B81D7B" w:rsidRPr="005D218B">
        <w:rPr>
          <w:szCs w:val="24"/>
        </w:rPr>
        <w:t>usernames</w:t>
      </w:r>
      <w:r w:rsidRPr="005D218B">
        <w:rPr>
          <w:szCs w:val="24"/>
        </w:rPr>
        <w:t xml:space="preserve">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w:t>
      </w:r>
      <w:r w:rsidR="00B81D7B" w:rsidRPr="005D218B">
        <w:rPr>
          <w:szCs w:val="24"/>
        </w:rPr>
        <w:t>disclosure,</w:t>
      </w:r>
      <w:r w:rsidRPr="005D218B">
        <w:rPr>
          <w:szCs w:val="24"/>
        </w:rPr>
        <w:t xml:space="preserve"> please discuss this with the course instructor.</w:t>
      </w:r>
    </w:p>
    <w:p w14:paraId="725D4E4B" w14:textId="77777777" w:rsidR="005D218B" w:rsidRPr="005D218B" w:rsidRDefault="005D218B" w:rsidP="005D218B">
      <w:pPr>
        <w:rPr>
          <w:b/>
          <w:bCs/>
          <w:szCs w:val="24"/>
        </w:rPr>
      </w:pPr>
    </w:p>
    <w:p w14:paraId="50152A12" w14:textId="77777777" w:rsidR="00AD166E" w:rsidRDefault="005D218B" w:rsidP="00AD166E">
      <w:pPr>
        <w:pStyle w:val="Heading2"/>
      </w:pPr>
      <w:r w:rsidRPr="005D218B">
        <w:t>ONLINE PROCTORING</w:t>
      </w:r>
    </w:p>
    <w:p w14:paraId="39780EA6" w14:textId="4790E348" w:rsidR="005D218B" w:rsidRDefault="005D218B" w:rsidP="005D218B">
      <w:pPr>
        <w:rPr>
          <w:szCs w:val="24"/>
        </w:rPr>
      </w:pPr>
      <w:r w:rsidRPr="005D218B">
        <w:rPr>
          <w:b/>
          <w:bCs/>
          <w:szCs w:val="24"/>
        </w:rPr>
        <w:t>Some courses may</w:t>
      </w:r>
      <w:r w:rsidRPr="005D218B">
        <w:rPr>
          <w:szCs w:val="24"/>
        </w:rPr>
        <w:t xml:space="preserve"> 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678E25AA" w14:textId="77777777" w:rsidR="005D218B" w:rsidRPr="005D218B" w:rsidRDefault="005D218B" w:rsidP="005D218B">
      <w:pPr>
        <w:rPr>
          <w:b/>
          <w:bCs/>
          <w:szCs w:val="24"/>
        </w:rPr>
      </w:pPr>
    </w:p>
    <w:p w14:paraId="786330AE" w14:textId="77777777" w:rsidR="00AD166E" w:rsidRDefault="005D218B" w:rsidP="00AD166E">
      <w:pPr>
        <w:pStyle w:val="Heading2"/>
      </w:pPr>
      <w:r w:rsidRPr="005D218B">
        <w:t>CONDUCT EXPECTATIONS</w:t>
      </w:r>
    </w:p>
    <w:p w14:paraId="4DD6C02F" w14:textId="50BD3E06" w:rsidR="005D218B" w:rsidRPr="005D218B" w:rsidRDefault="005D218B" w:rsidP="005D218B">
      <w:pPr>
        <w:rPr>
          <w:b/>
          <w:bCs/>
          <w:szCs w:val="24"/>
        </w:rPr>
      </w:pPr>
      <w:r w:rsidRPr="005D218B">
        <w:rPr>
          <w:szCs w:val="24"/>
        </w:rPr>
        <w:t xml:space="preserve">As a McMaster student, you have the right to experience, and the responsibility to demonstrate, respectful and dignified interactions within </w:t>
      </w:r>
      <w:proofErr w:type="gramStart"/>
      <w:r w:rsidRPr="005D218B">
        <w:rPr>
          <w:szCs w:val="24"/>
        </w:rPr>
        <w:t>all of</w:t>
      </w:r>
      <w:proofErr w:type="gramEnd"/>
      <w:r w:rsidRPr="005D218B">
        <w:rPr>
          <w:szCs w:val="24"/>
        </w:rPr>
        <w:t xml:space="preserve"> our living, </w:t>
      </w:r>
      <w:r w:rsidR="00833A83" w:rsidRPr="005D218B">
        <w:rPr>
          <w:szCs w:val="24"/>
        </w:rPr>
        <w:t>learning,</w:t>
      </w:r>
      <w:r w:rsidRPr="005D218B">
        <w:rPr>
          <w:szCs w:val="24"/>
        </w:rPr>
        <w:t xml:space="preserve"> and working communities. These expectations are described in the </w:t>
      </w:r>
      <w:hyperlink r:id="rId31" w:history="1">
        <w:r w:rsidRPr="005D218B">
          <w:rPr>
            <w:rStyle w:val="Hyperlink"/>
            <w:i/>
            <w:iCs/>
            <w:szCs w:val="24"/>
          </w:rPr>
          <w:t>Code of Student Rights &amp; Responsibilities</w:t>
        </w:r>
      </w:hyperlink>
      <w:r w:rsidRPr="005D218B">
        <w:rPr>
          <w:szCs w:val="24"/>
        </w:rPr>
        <w:t xml:space="preserve"> (the “Code”). All students share the responsibility of maintaining a positive environment for the academic and personal growth of all McMaster community members, </w:t>
      </w:r>
      <w:r w:rsidRPr="005D218B">
        <w:rPr>
          <w:b/>
          <w:bCs/>
          <w:szCs w:val="24"/>
        </w:rPr>
        <w:t>whether in person or online</w:t>
      </w:r>
      <w:r w:rsidRPr="005D218B">
        <w:rPr>
          <w:szCs w:val="24"/>
        </w:rPr>
        <w:t>.</w:t>
      </w:r>
    </w:p>
    <w:p w14:paraId="4297A8A9" w14:textId="460BB8E4" w:rsidR="005D218B" w:rsidRDefault="005D218B" w:rsidP="005D218B">
      <w:pPr>
        <w:rPr>
          <w:szCs w:val="24"/>
        </w:rPr>
      </w:pPr>
      <w:r w:rsidRPr="005D218B">
        <w:rPr>
          <w:szCs w:val="24"/>
        </w:rPr>
        <w:t xml:space="preserve">It is essential that students be mindful of their interactions online, as the Code remains in effect in virtual learning environments. The Code applies to any interactions that adversely affect, disrupt, or interfere with reasonable participation in </w:t>
      </w:r>
      <w:proofErr w:type="gramStart"/>
      <w:r w:rsidRPr="005D218B">
        <w:rPr>
          <w:szCs w:val="24"/>
        </w:rPr>
        <w:t>University</w:t>
      </w:r>
      <w:proofErr w:type="gramEnd"/>
      <w:r w:rsidRPr="005D218B">
        <w:rPr>
          <w:szCs w:val="24"/>
        </w:rPr>
        <w:t xml:space="preserve"> activities. Student disruptions or </w:t>
      </w:r>
      <w:r w:rsidR="00084DD3" w:rsidRPr="005D218B">
        <w:rPr>
          <w:szCs w:val="24"/>
        </w:rPr>
        <w:t>behaviors</w:t>
      </w:r>
      <w:r w:rsidRPr="005D218B">
        <w:rPr>
          <w:szCs w:val="24"/>
        </w:rPr>
        <w:t xml:space="preserve"> that interfere with university functions on online platforms (</w:t>
      </w:r>
      <w:r w:rsidR="00833A83" w:rsidRPr="005D218B">
        <w:rPr>
          <w:szCs w:val="24"/>
        </w:rPr>
        <w:t>e.g.,</w:t>
      </w:r>
      <w:r w:rsidRPr="005D218B">
        <w:rPr>
          <w:szCs w:val="24"/>
        </w:rPr>
        <w:t xml:space="preserve"> use of Avenue 2 Learn, WebEx or Zoom for delivery), will be taken very seriously and will be investigated. Outcomes may include restriction or removal of the involved students’ access to these platforms.</w:t>
      </w:r>
    </w:p>
    <w:p w14:paraId="08FF5D27" w14:textId="77777777" w:rsidR="005D218B" w:rsidRPr="005D218B" w:rsidRDefault="005D218B" w:rsidP="005D218B">
      <w:pPr>
        <w:rPr>
          <w:szCs w:val="24"/>
        </w:rPr>
      </w:pPr>
    </w:p>
    <w:p w14:paraId="265594E5" w14:textId="77777777" w:rsidR="00F50446" w:rsidRDefault="005D218B" w:rsidP="00F50446">
      <w:pPr>
        <w:pStyle w:val="Heading2"/>
      </w:pPr>
      <w:r w:rsidRPr="005D218B">
        <w:lastRenderedPageBreak/>
        <w:t>ACADEMIC ACCOMMODATION OF STUDENTS WITH DISABILITIES</w:t>
      </w:r>
    </w:p>
    <w:p w14:paraId="4F2E3036" w14:textId="449E2906" w:rsidR="005D218B" w:rsidRDefault="005D218B" w:rsidP="005D218B">
      <w:pPr>
        <w:rPr>
          <w:szCs w:val="24"/>
        </w:rPr>
      </w:pPr>
      <w:r w:rsidRPr="005D218B">
        <w:rPr>
          <w:szCs w:val="24"/>
        </w:rPr>
        <w:t xml:space="preserve">Students with disabilities who require academic accommodation must contact </w:t>
      </w:r>
      <w:hyperlink r:id="rId32" w:history="1">
        <w:r w:rsidRPr="005D218B">
          <w:rPr>
            <w:rStyle w:val="Hyperlink"/>
            <w:szCs w:val="24"/>
          </w:rPr>
          <w:t>Student Accessibility Services</w:t>
        </w:r>
      </w:hyperlink>
      <w:r w:rsidRPr="005D218B">
        <w:rPr>
          <w:szCs w:val="24"/>
        </w:rPr>
        <w:t xml:space="preserve"> (SAS) at 905-525-9140 ext. 28652 or </w:t>
      </w:r>
      <w:hyperlink r:id="rId33" w:history="1">
        <w:r w:rsidRPr="005D218B">
          <w:rPr>
            <w:rStyle w:val="Hyperlink"/>
            <w:szCs w:val="24"/>
          </w:rPr>
          <w:t>sas@mcmaster.ca</w:t>
        </w:r>
      </w:hyperlink>
      <w:r w:rsidRPr="005D218B">
        <w:rPr>
          <w:szCs w:val="24"/>
        </w:rPr>
        <w:t xml:space="preserve"> to </w:t>
      </w:r>
      <w:proofErr w:type="gramStart"/>
      <w:r w:rsidRPr="005D218B">
        <w:rPr>
          <w:szCs w:val="24"/>
        </w:rPr>
        <w:t>make arrangements</w:t>
      </w:r>
      <w:proofErr w:type="gramEnd"/>
      <w:r w:rsidRPr="005D218B">
        <w:rPr>
          <w:szCs w:val="24"/>
        </w:rPr>
        <w:t xml:space="preserve"> with a Program Coordinator. For further information, consult McMaster University’s </w:t>
      </w:r>
      <w:hyperlink r:id="rId34" w:history="1">
        <w:r w:rsidRPr="005D218B">
          <w:rPr>
            <w:rStyle w:val="Hyperlink"/>
            <w:i/>
            <w:iCs/>
            <w:szCs w:val="24"/>
          </w:rPr>
          <w:t>Academic Accommodation of Students with Disabilities</w:t>
        </w:r>
      </w:hyperlink>
      <w:r w:rsidRPr="005D218B">
        <w:rPr>
          <w:szCs w:val="24"/>
        </w:rPr>
        <w:t xml:space="preserve"> policy.</w:t>
      </w:r>
    </w:p>
    <w:p w14:paraId="2E7EBAAA" w14:textId="77777777" w:rsidR="005D218B" w:rsidRPr="005D218B" w:rsidRDefault="005D218B" w:rsidP="005D218B">
      <w:pPr>
        <w:rPr>
          <w:b/>
          <w:bCs/>
          <w:szCs w:val="24"/>
        </w:rPr>
      </w:pPr>
    </w:p>
    <w:p w14:paraId="32815F33" w14:textId="77777777" w:rsidR="00F50446" w:rsidRDefault="005D218B" w:rsidP="00F50446">
      <w:pPr>
        <w:pStyle w:val="Heading2"/>
      </w:pPr>
      <w:r w:rsidRPr="005D218B">
        <w:t>REQUESTS FOR RELIEF FOR MISSED ACADEMIC TERM WORK</w:t>
      </w:r>
    </w:p>
    <w:p w14:paraId="39FC7922" w14:textId="285B15D4" w:rsidR="005D218B" w:rsidRDefault="005D218B" w:rsidP="005D218B">
      <w:pPr>
        <w:rPr>
          <w:szCs w:val="24"/>
        </w:rPr>
      </w:pPr>
      <w:r w:rsidRPr="005D218B">
        <w:rPr>
          <w:szCs w:val="24"/>
        </w:rPr>
        <w:t xml:space="preserve">In the event of an absence for medical or other reasons, students should review and follow the </w:t>
      </w:r>
      <w:hyperlink r:id="rId35" w:history="1">
        <w:r w:rsidRPr="005D218B">
          <w:rPr>
            <w:rStyle w:val="Hyperlink"/>
            <w:i/>
            <w:iCs/>
            <w:szCs w:val="24"/>
          </w:rPr>
          <w:t>Policy on Requests for Relief for Missed Academic Term Work</w:t>
        </w:r>
      </w:hyperlink>
      <w:r w:rsidRPr="005D218B">
        <w:rPr>
          <w:szCs w:val="24"/>
        </w:rPr>
        <w:t>.</w:t>
      </w:r>
    </w:p>
    <w:p w14:paraId="7CD28BAB" w14:textId="77777777" w:rsidR="005D218B" w:rsidRPr="005D218B" w:rsidRDefault="005D218B" w:rsidP="005D218B">
      <w:pPr>
        <w:rPr>
          <w:b/>
          <w:bCs/>
          <w:szCs w:val="24"/>
        </w:rPr>
      </w:pPr>
    </w:p>
    <w:p w14:paraId="303524C1" w14:textId="77777777" w:rsidR="00F50446" w:rsidRDefault="005D218B" w:rsidP="00F50446">
      <w:pPr>
        <w:pStyle w:val="Heading2"/>
      </w:pPr>
      <w:r w:rsidRPr="005D218B">
        <w:t>ACADEMIC ACCOMMODATION FOR RELIGIOUS, INDIGENOUS OR SPIRITUAL OBSERVANCES (RISO)</w:t>
      </w:r>
    </w:p>
    <w:p w14:paraId="25BFEE50" w14:textId="4127EA1C" w:rsidR="005D218B" w:rsidRDefault="005D218B" w:rsidP="005D218B">
      <w:pPr>
        <w:rPr>
          <w:szCs w:val="24"/>
        </w:rPr>
      </w:pPr>
      <w:r w:rsidRPr="005D218B">
        <w:rPr>
          <w:szCs w:val="24"/>
        </w:rPr>
        <w:t xml:space="preserve">Students requiring academic accommodation based on religious, indigenous or spiritual observances should follow the procedures set out in the </w:t>
      </w:r>
      <w:hyperlink r:id="rId36" w:history="1">
        <w:r w:rsidRPr="005D218B">
          <w:rPr>
            <w:rStyle w:val="Hyperlink"/>
            <w:szCs w:val="24"/>
          </w:rPr>
          <w:t>RISO</w:t>
        </w:r>
      </w:hyperlink>
      <w:r w:rsidRPr="005D218B">
        <w:rPr>
          <w:szCs w:val="24"/>
        </w:rPr>
        <w:t xml:space="preserve"> policy. Students should submit their request to their Faculty Office </w:t>
      </w:r>
      <w:r w:rsidRPr="005D218B">
        <w:rPr>
          <w:b/>
          <w:bCs/>
          <w:i/>
          <w:iCs/>
          <w:szCs w:val="24"/>
        </w:rPr>
        <w:t>normally within 10 working days</w:t>
      </w:r>
      <w:r w:rsidRPr="005D218B">
        <w:rPr>
          <w:szCs w:val="24"/>
        </w:rPr>
        <w:t xml:space="preserve"> of the beginning of term in which they anticipate a need for accommodation </w:t>
      </w:r>
      <w:r w:rsidRPr="005D218B">
        <w:rPr>
          <w:szCs w:val="24"/>
          <w:u w:val="single"/>
        </w:rPr>
        <w:t>or</w:t>
      </w:r>
      <w:r w:rsidRPr="005D218B">
        <w:rPr>
          <w:szCs w:val="24"/>
        </w:rPr>
        <w:t xml:space="preserve"> to the Registrar's Office prior to their examinations. Students should also contact their instructors as soon as possible to make alternative arrangements for classes, assignments, and tests.</w:t>
      </w:r>
    </w:p>
    <w:p w14:paraId="5970D4AD" w14:textId="77777777" w:rsidR="005D218B" w:rsidRPr="005D218B" w:rsidRDefault="005D218B" w:rsidP="005D218B">
      <w:pPr>
        <w:rPr>
          <w:b/>
          <w:bCs/>
          <w:szCs w:val="24"/>
        </w:rPr>
      </w:pPr>
    </w:p>
    <w:p w14:paraId="2D1406CA" w14:textId="77777777" w:rsidR="00F50446" w:rsidRDefault="005D218B" w:rsidP="00F50446">
      <w:pPr>
        <w:pStyle w:val="Heading2"/>
      </w:pPr>
      <w:r w:rsidRPr="005D218B">
        <w:t>COPYRIGHT AND RECORDING</w:t>
      </w:r>
    </w:p>
    <w:p w14:paraId="4F262830" w14:textId="56592798" w:rsidR="005D218B" w:rsidRDefault="005D218B" w:rsidP="005D218B">
      <w:pPr>
        <w:rPr>
          <w:szCs w:val="24"/>
        </w:rPr>
      </w:pPr>
      <w:r w:rsidRPr="005D218B">
        <w:rPr>
          <w:szCs w:val="24"/>
        </w:rPr>
        <w:t xml:space="preserve">Students are advised that lectures, demonstrations, performances, and any other course material provided by an instructor include copyright protected works. The Copyright Act and copyright law protect every original literary, dramatic, </w:t>
      </w:r>
      <w:r w:rsidR="00DC5214" w:rsidRPr="005D218B">
        <w:rPr>
          <w:szCs w:val="24"/>
        </w:rPr>
        <w:t>musical,</w:t>
      </w:r>
      <w:r w:rsidRPr="005D218B">
        <w:rPr>
          <w:szCs w:val="24"/>
        </w:rPr>
        <w:t xml:space="preserve"> and artistic work, </w:t>
      </w:r>
      <w:r w:rsidRPr="005D218B">
        <w:rPr>
          <w:b/>
          <w:bCs/>
          <w:szCs w:val="24"/>
        </w:rPr>
        <w:t>including lectures</w:t>
      </w:r>
      <w:r w:rsidRPr="005D218B">
        <w:rPr>
          <w:szCs w:val="24"/>
        </w:rPr>
        <w:t xml:space="preserve"> by </w:t>
      </w:r>
      <w:proofErr w:type="gramStart"/>
      <w:r w:rsidRPr="005D218B">
        <w:rPr>
          <w:szCs w:val="24"/>
        </w:rPr>
        <w:t>University</w:t>
      </w:r>
      <w:proofErr w:type="gramEnd"/>
      <w:r w:rsidRPr="005D218B">
        <w:rPr>
          <w:szCs w:val="24"/>
        </w:rPr>
        <w:t xml:space="preserve"> instructors. The recording of lectures, tutorials, or other methods of instruction may occur during a course. Recording may be done either by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6D50E15F" w14:textId="77777777" w:rsidR="005D218B" w:rsidRPr="005D218B" w:rsidRDefault="005D218B" w:rsidP="005D218B">
      <w:pPr>
        <w:rPr>
          <w:szCs w:val="24"/>
        </w:rPr>
      </w:pPr>
    </w:p>
    <w:p w14:paraId="60E76A1C" w14:textId="77777777" w:rsidR="00C27466" w:rsidRDefault="005D218B" w:rsidP="00C27466">
      <w:pPr>
        <w:pStyle w:val="Heading2"/>
      </w:pPr>
      <w:r w:rsidRPr="005D218B">
        <w:t>EXTREME CIRCUMSTANCES</w:t>
      </w:r>
    </w:p>
    <w:p w14:paraId="05E08AF7" w14:textId="3A73684E" w:rsidR="005D218B" w:rsidRDefault="005D218B" w:rsidP="005D218B">
      <w:pPr>
        <w:rPr>
          <w:szCs w:val="24"/>
        </w:rPr>
      </w:pPr>
      <w:r w:rsidRPr="005D218B">
        <w:rPr>
          <w:szCs w:val="24"/>
        </w:rPr>
        <w:t xml:space="preserve">The University reserves the right to change the dates and deadlines for any or all courses in extreme circumstances (e.g., severe weather, </w:t>
      </w:r>
      <w:proofErr w:type="spellStart"/>
      <w:r w:rsidRPr="005D218B">
        <w:rPr>
          <w:szCs w:val="24"/>
        </w:rPr>
        <w:t>labour</w:t>
      </w:r>
      <w:proofErr w:type="spellEnd"/>
      <w:r w:rsidRPr="005D218B">
        <w:rPr>
          <w:szCs w:val="24"/>
        </w:rPr>
        <w:t xml:space="preserve"> disruptions, etc.). Changes will be communicated through regular McMaster communication channels, such as McMaster Daily News, A2L and/or McMaster email.</w:t>
      </w:r>
    </w:p>
    <w:p w14:paraId="67A9DDC7" w14:textId="77777777" w:rsidR="005D218B" w:rsidRPr="005D218B" w:rsidRDefault="005D218B" w:rsidP="005D218B">
      <w:pPr>
        <w:rPr>
          <w:szCs w:val="24"/>
        </w:rPr>
      </w:pPr>
    </w:p>
    <w:p w14:paraId="475CFFD7" w14:textId="5783E5F5" w:rsidR="00C27466" w:rsidRPr="005D218B" w:rsidRDefault="005D218B" w:rsidP="00C27466">
      <w:pPr>
        <w:pStyle w:val="Heading2"/>
        <w:rPr>
          <w:b w:val="0"/>
          <w:bCs/>
          <w:szCs w:val="24"/>
        </w:rPr>
      </w:pPr>
      <w:r w:rsidRPr="005D218B">
        <w:t>NOTES FOR ALL ARTS &amp; SCIENCE COURSES</w:t>
      </w:r>
    </w:p>
    <w:p w14:paraId="3454B0C2" w14:textId="77777777" w:rsidR="005D218B" w:rsidRPr="005D218B" w:rsidRDefault="005D218B" w:rsidP="005D218B">
      <w:pPr>
        <w:pStyle w:val="ListParagraph"/>
        <w:numPr>
          <w:ilvl w:val="0"/>
          <w:numId w:val="1"/>
        </w:numPr>
        <w:rPr>
          <w:rFonts w:ascii="Times New Roman" w:hAnsi="Times New Roman" w:cs="Times New Roman"/>
          <w:sz w:val="24"/>
          <w:szCs w:val="24"/>
        </w:rPr>
      </w:pPr>
      <w:r w:rsidRPr="005D218B">
        <w:rPr>
          <w:rFonts w:ascii="Times New Roman" w:hAnsi="Times New Roman" w:cs="Times New Roman"/>
          <w:sz w:val="24"/>
          <w:szCs w:val="24"/>
        </w:rPr>
        <w:t xml:space="preserve">Some of the statements above refer </w:t>
      </w:r>
      <w:r w:rsidRPr="005D218B">
        <w:rPr>
          <w:rFonts w:ascii="Times New Roman" w:eastAsia="Times New Roman" w:hAnsi="Times New Roman" w:cs="Times New Roman"/>
          <w:color w:val="000000"/>
          <w:sz w:val="24"/>
          <w:szCs w:val="24"/>
          <w:lang w:val="en-CA"/>
        </w:rPr>
        <w:t>to a “Faculty Office”; please note that the Arts &amp; Science Program Office serves in this capacity.</w:t>
      </w:r>
    </w:p>
    <w:p w14:paraId="300DCD7B" w14:textId="77777777" w:rsidR="005D218B" w:rsidRPr="005D218B" w:rsidRDefault="005D218B" w:rsidP="005D218B">
      <w:pPr>
        <w:pStyle w:val="ListParagraph"/>
        <w:numPr>
          <w:ilvl w:val="0"/>
          <w:numId w:val="1"/>
        </w:numPr>
        <w:rPr>
          <w:rFonts w:ascii="Times New Roman" w:hAnsi="Times New Roman" w:cs="Times New Roman"/>
          <w:sz w:val="24"/>
          <w:szCs w:val="24"/>
        </w:rPr>
      </w:pPr>
      <w:r w:rsidRPr="005D218B">
        <w:rPr>
          <w:rFonts w:ascii="Times New Roman" w:eastAsia="Times New Roman" w:hAnsi="Times New Roman" w:cs="Times New Roman"/>
          <w:color w:val="000000"/>
          <w:sz w:val="24"/>
          <w:szCs w:val="24"/>
          <w:lang w:val="en-CA"/>
        </w:rPr>
        <w:t>It is the responsibility of students to check their McMaster email regularly. Announcements will be made in class, via A2L, and/or via the course email distribution list.</w:t>
      </w:r>
    </w:p>
    <w:p w14:paraId="7D5C40CC" w14:textId="76BA136B" w:rsidR="005D218B" w:rsidRPr="005D218B" w:rsidRDefault="005D218B" w:rsidP="005D218B">
      <w:pPr>
        <w:pStyle w:val="ListParagraph"/>
        <w:numPr>
          <w:ilvl w:val="0"/>
          <w:numId w:val="1"/>
        </w:numPr>
        <w:rPr>
          <w:rFonts w:ascii="Times New Roman" w:hAnsi="Times New Roman" w:cs="Times New Roman"/>
          <w:color w:val="000000"/>
          <w:sz w:val="24"/>
          <w:szCs w:val="24"/>
          <w:lang w:val="en-CA"/>
        </w:rPr>
      </w:pPr>
      <w:r w:rsidRPr="005D218B">
        <w:rPr>
          <w:rFonts w:ascii="Times New Roman" w:hAnsi="Times New Roman" w:cs="Times New Roman"/>
          <w:color w:val="000000"/>
          <w:sz w:val="24"/>
          <w:szCs w:val="24"/>
          <w:lang w:val="en-CA"/>
        </w:rPr>
        <w:t xml:space="preserve">For additional information regarding requests for accommodation, relief for missed term work (e.g. MSAF), deferred examinations, etc., students should read carefully the </w:t>
      </w:r>
      <w:hyperlink r:id="rId37" w:history="1">
        <w:r w:rsidRPr="005D218B">
          <w:rPr>
            <w:rStyle w:val="Hyperlink"/>
            <w:rFonts w:ascii="Times New Roman" w:hAnsi="Times New Roman" w:cs="Times New Roman"/>
            <w:sz w:val="24"/>
            <w:szCs w:val="24"/>
            <w:lang w:val="en-CA"/>
          </w:rPr>
          <w:t>Requests</w:t>
        </w:r>
      </w:hyperlink>
      <w:r w:rsidRPr="005D218B">
        <w:rPr>
          <w:rFonts w:ascii="Times New Roman" w:hAnsi="Times New Roman" w:cs="Times New Roman"/>
          <w:color w:val="000000"/>
          <w:sz w:val="24"/>
          <w:szCs w:val="24"/>
          <w:lang w:val="en-CA"/>
        </w:rPr>
        <w:t xml:space="preserve"> and </w:t>
      </w:r>
      <w:hyperlink r:id="rId38" w:history="1">
        <w:r w:rsidRPr="005D218B">
          <w:rPr>
            <w:rStyle w:val="Hyperlink"/>
            <w:rFonts w:ascii="Times New Roman" w:hAnsi="Times New Roman" w:cs="Times New Roman"/>
            <w:sz w:val="24"/>
            <w:szCs w:val="24"/>
            <w:lang w:val="en-CA"/>
          </w:rPr>
          <w:t>Resources</w:t>
        </w:r>
      </w:hyperlink>
      <w:r w:rsidRPr="005D218B">
        <w:rPr>
          <w:rFonts w:ascii="Times New Roman" w:hAnsi="Times New Roman" w:cs="Times New Roman"/>
          <w:color w:val="000000"/>
          <w:sz w:val="24"/>
          <w:szCs w:val="24"/>
          <w:lang w:val="en-CA"/>
        </w:rPr>
        <w:t xml:space="preserve"> pages on the Arts &amp; Science Program website.</w:t>
      </w:r>
    </w:p>
    <w:p w14:paraId="0B8012B3" w14:textId="77777777" w:rsidR="00EF0ECF" w:rsidRPr="00D26A5D" w:rsidRDefault="00EF0ECF" w:rsidP="00EF0ECF">
      <w:pPr>
        <w:autoSpaceDE w:val="0"/>
        <w:autoSpaceDN w:val="0"/>
        <w:adjustRightInd w:val="0"/>
        <w:rPr>
          <w:szCs w:val="24"/>
          <w:lang w:val="en-CA"/>
        </w:rPr>
      </w:pPr>
    </w:p>
    <w:p w14:paraId="0857AD9D" w14:textId="77777777" w:rsidR="00EF0ECF" w:rsidRPr="00497DB0" w:rsidRDefault="00EF0ECF" w:rsidP="00C27466">
      <w:pPr>
        <w:pStyle w:val="Heading3"/>
        <w:rPr>
          <w:lang w:val="en-CA"/>
        </w:rPr>
      </w:pPr>
      <w:r w:rsidRPr="00497DB0">
        <w:rPr>
          <w:lang w:val="en-CA"/>
        </w:rPr>
        <w:t>Packet of Readings:</w:t>
      </w:r>
    </w:p>
    <w:p w14:paraId="26AC0760" w14:textId="77777777" w:rsidR="00EF0ECF" w:rsidRPr="00D26A5D" w:rsidRDefault="00EF0ECF" w:rsidP="00EF0ECF">
      <w:pPr>
        <w:widowControl w:val="0"/>
        <w:rPr>
          <w:szCs w:val="24"/>
          <w:lang w:val="en-CA"/>
        </w:rPr>
      </w:pPr>
    </w:p>
    <w:p w14:paraId="30A3AF37" w14:textId="77777777" w:rsidR="00EF0ECF" w:rsidRPr="00B74F55" w:rsidRDefault="00EF0ECF" w:rsidP="00EF0ECF">
      <w:pPr>
        <w:widowControl w:val="0"/>
        <w:ind w:left="720"/>
        <w:rPr>
          <w:szCs w:val="24"/>
        </w:rPr>
      </w:pPr>
      <w:r w:rsidRPr="00B74F55">
        <w:rPr>
          <w:szCs w:val="24"/>
          <w:lang w:val="en-CA"/>
        </w:rPr>
        <w:t xml:space="preserve">1. </w:t>
      </w:r>
      <w:r w:rsidRPr="00B74F55">
        <w:rPr>
          <w:szCs w:val="24"/>
        </w:rPr>
        <w:t xml:space="preserve">“Banking Education,” by Paulo Freire, </w:t>
      </w:r>
      <w:proofErr w:type="gramStart"/>
      <w:r w:rsidRPr="00B74F55">
        <w:rPr>
          <w:szCs w:val="24"/>
        </w:rPr>
        <w:t>Online</w:t>
      </w:r>
      <w:proofErr w:type="gramEnd"/>
      <w:r w:rsidRPr="00B74F55">
        <w:rPr>
          <w:szCs w:val="24"/>
        </w:rPr>
        <w:t xml:space="preserve">: [DOC] Chapter 2 at </w:t>
      </w:r>
      <w:hyperlink r:id="rId39" w:history="1">
        <w:r w:rsidRPr="00D97AD4">
          <w:rPr>
            <w:rStyle w:val="Hyperlink"/>
            <w:szCs w:val="24"/>
          </w:rPr>
          <w:t>http://www.pitt.edu/~writecen/BankingConcept.pdf</w:t>
        </w:r>
      </w:hyperlink>
      <w:r w:rsidRPr="00B74F55">
        <w:rPr>
          <w:szCs w:val="24"/>
        </w:rPr>
        <w:t>, pp. 71-86, 15pp</w:t>
      </w:r>
    </w:p>
    <w:p w14:paraId="12859372" w14:textId="77777777" w:rsidR="00EF0ECF" w:rsidRPr="00B74F55" w:rsidRDefault="00EF0ECF" w:rsidP="00EF0ECF">
      <w:pPr>
        <w:widowControl w:val="0"/>
        <w:ind w:left="720"/>
        <w:rPr>
          <w:szCs w:val="24"/>
        </w:rPr>
      </w:pPr>
    </w:p>
    <w:p w14:paraId="29763450" w14:textId="77777777" w:rsidR="00EF0ECF" w:rsidRPr="00B74F55" w:rsidRDefault="00EF0ECF" w:rsidP="00EF0ECF">
      <w:pPr>
        <w:widowControl w:val="0"/>
        <w:ind w:firstLine="720"/>
        <w:rPr>
          <w:szCs w:val="24"/>
        </w:rPr>
      </w:pPr>
      <w:r w:rsidRPr="00B74F55">
        <w:rPr>
          <w:szCs w:val="24"/>
        </w:rPr>
        <w:t>2. “A Talk to Teachers” by James Baldwin</w:t>
      </w:r>
    </w:p>
    <w:p w14:paraId="36C1A7DF" w14:textId="2B78F9EB" w:rsidR="00EF0ECF" w:rsidRDefault="006C4A20" w:rsidP="00EF0ECF">
      <w:pPr>
        <w:widowControl w:val="0"/>
        <w:ind w:firstLine="720"/>
        <w:rPr>
          <w:szCs w:val="24"/>
        </w:rPr>
      </w:pPr>
      <w:hyperlink r:id="rId40" w:history="1">
        <w:r w:rsidR="00EF0ECF" w:rsidRPr="00D97AD4">
          <w:rPr>
            <w:rStyle w:val="Hyperlink"/>
            <w:szCs w:val="24"/>
          </w:rPr>
          <w:t>http://richgibson.com/talktoteachers.htm</w:t>
        </w:r>
      </w:hyperlink>
      <w:r w:rsidR="00EF0ECF" w:rsidRPr="00B74F55">
        <w:rPr>
          <w:szCs w:val="24"/>
        </w:rPr>
        <w:t>, 5 pp.</w:t>
      </w:r>
    </w:p>
    <w:p w14:paraId="5B1874AD" w14:textId="5440F58D" w:rsidR="00162CC0" w:rsidRDefault="00162CC0" w:rsidP="00EF0ECF">
      <w:pPr>
        <w:widowControl w:val="0"/>
        <w:ind w:firstLine="720"/>
        <w:rPr>
          <w:szCs w:val="24"/>
        </w:rPr>
      </w:pPr>
    </w:p>
    <w:p w14:paraId="3F5A5F60" w14:textId="77777777" w:rsidR="00162CC0" w:rsidRPr="00CB6B44" w:rsidRDefault="00162CC0" w:rsidP="00162CC0">
      <w:pPr>
        <w:ind w:left="720"/>
        <w:rPr>
          <w:szCs w:val="24"/>
        </w:rPr>
      </w:pPr>
      <w:r>
        <w:rPr>
          <w:szCs w:val="24"/>
        </w:rPr>
        <w:t xml:space="preserve">3. </w:t>
      </w:r>
      <w:r w:rsidRPr="00CB6B44">
        <w:rPr>
          <w:szCs w:val="24"/>
        </w:rPr>
        <w:t>T</w:t>
      </w:r>
      <w:r w:rsidRPr="00CB6B44">
        <w:t>alia</w:t>
      </w:r>
      <w:r w:rsidRPr="00CB6B44">
        <w:rPr>
          <w:szCs w:val="24"/>
        </w:rPr>
        <w:t xml:space="preserve"> Lavin, “Why Transphobia is at the Heart of the White Power Movement.” The Nation [August 18, 2021]. Online: </w:t>
      </w:r>
      <w:hyperlink r:id="rId41" w:history="1">
        <w:r w:rsidRPr="00CB6B44">
          <w:rPr>
            <w:rStyle w:val="Hyperlink"/>
            <w:szCs w:val="24"/>
          </w:rPr>
          <w:t>www.thenation.com/article/society/transphobia-white-supremacy</w:t>
        </w:r>
      </w:hyperlink>
    </w:p>
    <w:p w14:paraId="3E51E270" w14:textId="77777777" w:rsidR="00EF0ECF" w:rsidRPr="00B74F55" w:rsidRDefault="00EF0ECF" w:rsidP="00EF0ECF">
      <w:pPr>
        <w:widowControl w:val="0"/>
        <w:ind w:firstLine="720"/>
        <w:rPr>
          <w:szCs w:val="24"/>
        </w:rPr>
      </w:pPr>
    </w:p>
    <w:p w14:paraId="2E833EA0" w14:textId="358756F1" w:rsidR="00EF0ECF" w:rsidRPr="00B74F55" w:rsidRDefault="00162CC0" w:rsidP="00EF0ECF">
      <w:pPr>
        <w:widowControl w:val="0"/>
        <w:ind w:left="720"/>
        <w:rPr>
          <w:szCs w:val="24"/>
          <w:lang w:val="en-CA"/>
        </w:rPr>
      </w:pPr>
      <w:r>
        <w:rPr>
          <w:szCs w:val="24"/>
        </w:rPr>
        <w:t xml:space="preserve"> </w:t>
      </w:r>
      <w:r w:rsidR="00A21AB2" w:rsidRPr="00B74F55">
        <w:rPr>
          <w:szCs w:val="24"/>
        </w:rPr>
        <w:t>4</w:t>
      </w:r>
      <w:r w:rsidR="00EF0ECF" w:rsidRPr="00B74F55">
        <w:rPr>
          <w:szCs w:val="24"/>
        </w:rPr>
        <w:t>.</w:t>
      </w:r>
      <w:r w:rsidR="00EF0ECF" w:rsidRPr="00B74F55">
        <w:rPr>
          <w:color w:val="000000"/>
          <w:szCs w:val="24"/>
        </w:rPr>
        <w:t xml:space="preserve"> </w:t>
      </w:r>
      <w:r w:rsidR="00EF0ECF" w:rsidRPr="00B74F55">
        <w:rPr>
          <w:szCs w:val="24"/>
        </w:rPr>
        <w:t xml:space="preserve"> </w:t>
      </w:r>
      <w:r w:rsidR="00EF0ECF" w:rsidRPr="00B74F55">
        <w:rPr>
          <w:szCs w:val="24"/>
          <w:lang w:val="en-CA"/>
        </w:rPr>
        <w:fldChar w:fldCharType="begin"/>
      </w:r>
      <w:r w:rsidR="00EF0ECF" w:rsidRPr="00B74F55">
        <w:rPr>
          <w:szCs w:val="24"/>
          <w:lang w:val="en-CA"/>
        </w:rPr>
        <w:instrText xml:space="preserve"> SEQ CHAPTER \h \r 1</w:instrText>
      </w:r>
      <w:r w:rsidR="00EF0ECF" w:rsidRPr="00B74F55">
        <w:rPr>
          <w:szCs w:val="24"/>
          <w:lang w:val="en-CA"/>
        </w:rPr>
        <w:fldChar w:fldCharType="end"/>
      </w:r>
      <w:r w:rsidR="00EF0ECF" w:rsidRPr="00B74F55">
        <w:rPr>
          <w:szCs w:val="24"/>
          <w:lang w:val="en-CA"/>
        </w:rPr>
        <w:t xml:space="preserve">Lani Guinier, Anna Deavere Smith, “Rethinking Power, Rethinking Theater: A conversation between Lani Guinier and Anna Deavere Smith,”  [sign into MUSE for this article], pp 31-45 at </w:t>
      </w:r>
      <w:hyperlink r:id="rId42" w:history="1">
        <w:r w:rsidR="00EF0ECF" w:rsidRPr="00A841EB">
          <w:rPr>
            <w:rStyle w:val="Hyperlink"/>
            <w:szCs w:val="24"/>
            <w:lang w:val="en-CA"/>
          </w:rPr>
          <w:t>http://theater.dukejournals.org/content/31/3/31.full.pdf+html</w:t>
        </w:r>
      </w:hyperlink>
      <w:r w:rsidR="00EF0ECF" w:rsidRPr="00B74F55">
        <w:rPr>
          <w:szCs w:val="24"/>
          <w:lang w:val="en-CA"/>
        </w:rPr>
        <w:t>, 14 pp.</w:t>
      </w:r>
    </w:p>
    <w:p w14:paraId="7C065192" w14:textId="77777777" w:rsidR="00EF0ECF" w:rsidRPr="00B74F55" w:rsidRDefault="00EF0ECF" w:rsidP="00EF0ECF">
      <w:pPr>
        <w:ind w:left="720"/>
        <w:rPr>
          <w:szCs w:val="24"/>
          <w:lang w:val="en-CA"/>
        </w:rPr>
      </w:pPr>
    </w:p>
    <w:p w14:paraId="5A1AA3C4" w14:textId="50947116" w:rsidR="00860417" w:rsidRPr="00B74F55" w:rsidRDefault="00785501" w:rsidP="00204F78">
      <w:pPr>
        <w:rPr>
          <w:szCs w:val="24"/>
        </w:rPr>
      </w:pPr>
      <w:r w:rsidRPr="00B74F55">
        <w:rPr>
          <w:szCs w:val="24"/>
          <w:lang w:val="en-CA"/>
        </w:rPr>
        <w:tab/>
      </w:r>
      <w:r w:rsidR="002C2BB5" w:rsidRPr="00B74F55">
        <w:rPr>
          <w:szCs w:val="24"/>
          <w:lang w:val="en-CA"/>
        </w:rPr>
        <w:t xml:space="preserve">5. </w:t>
      </w:r>
      <w:r w:rsidR="002C2BB5" w:rsidRPr="00B74F55">
        <w:rPr>
          <w:szCs w:val="24"/>
        </w:rPr>
        <w:t>“</w:t>
      </w:r>
      <w:r w:rsidR="00860417" w:rsidRPr="00B74F55">
        <w:rPr>
          <w:szCs w:val="24"/>
        </w:rPr>
        <w:t xml:space="preserve">Fighting back against the age of manufactured ignorance: Resistance is still </w:t>
      </w:r>
      <w:r w:rsidR="00860417" w:rsidRPr="00B74F55">
        <w:rPr>
          <w:szCs w:val="24"/>
        </w:rPr>
        <w:tab/>
        <w:t>possible,”</w:t>
      </w:r>
      <w:r w:rsidR="003B4085" w:rsidRPr="00B74F55">
        <w:rPr>
          <w:szCs w:val="24"/>
        </w:rPr>
        <w:t xml:space="preserve"> </w:t>
      </w:r>
      <w:r w:rsidR="00860417" w:rsidRPr="00B74F55">
        <w:rPr>
          <w:szCs w:val="24"/>
        </w:rPr>
        <w:t xml:space="preserve">Salon (July 3, 2001). </w:t>
      </w:r>
      <w:hyperlink w:history="1"/>
      <w:hyperlink r:id="rId43" w:history="1">
        <w:r w:rsidR="006A0365" w:rsidRPr="00200814">
          <w:rPr>
            <w:rStyle w:val="Hyperlink"/>
            <w:szCs w:val="24"/>
          </w:rPr>
          <w:t>https://www.salon.com/2021/07/03/fighting-back-against-the-age-of-manufactured-ignorance-resistance-is-still-possible/</w:t>
        </w:r>
      </w:hyperlink>
      <w:r w:rsidR="006A0365">
        <w:rPr>
          <w:rStyle w:val="Hyperlink"/>
          <w:szCs w:val="24"/>
        </w:rPr>
        <w:t xml:space="preserve"> </w:t>
      </w:r>
    </w:p>
    <w:p w14:paraId="01CD9E76" w14:textId="77777777" w:rsidR="00EF0ECF" w:rsidRPr="00B74F55" w:rsidRDefault="00EF0ECF" w:rsidP="00EF0ECF">
      <w:pPr>
        <w:ind w:left="720"/>
        <w:rPr>
          <w:szCs w:val="24"/>
        </w:rPr>
      </w:pPr>
    </w:p>
    <w:p w14:paraId="690DBD64" w14:textId="2866D68D" w:rsidR="00CB4571" w:rsidRPr="00B74F55" w:rsidRDefault="002C2BB5" w:rsidP="003D3E68">
      <w:pPr>
        <w:widowControl w:val="0"/>
        <w:ind w:left="720"/>
      </w:pPr>
      <w:r w:rsidRPr="00B74F55">
        <w:rPr>
          <w:szCs w:val="24"/>
          <w:lang w:val="en-CA"/>
        </w:rPr>
        <w:t xml:space="preserve">6. </w:t>
      </w:r>
      <w:bookmarkStart w:id="1" w:name="_Hlk119170994"/>
      <w:r w:rsidRPr="00B74F55">
        <w:rPr>
          <w:szCs w:val="24"/>
          <w:lang w:val="en-CA"/>
        </w:rPr>
        <w:t>“</w:t>
      </w:r>
      <w:r w:rsidR="003235E8" w:rsidRPr="003235E8">
        <w:rPr>
          <w:szCs w:val="24"/>
          <w:lang w:val="en-CA"/>
        </w:rPr>
        <w:t xml:space="preserve">David Graeber, “Are You in a BS Job? In Academe, You’re Hardly Alone,” </w:t>
      </w:r>
      <w:r w:rsidR="003235E8" w:rsidRPr="003235E8">
        <w:rPr>
          <w:i/>
          <w:iCs/>
          <w:szCs w:val="24"/>
          <w:lang w:val="en-CA"/>
        </w:rPr>
        <w:t>The Chronicle of Higher Education</w:t>
      </w:r>
      <w:r w:rsidR="003235E8" w:rsidRPr="003235E8">
        <w:rPr>
          <w:szCs w:val="24"/>
          <w:lang w:val="en-CA"/>
        </w:rPr>
        <w:t xml:space="preserve"> (May 6, 2018). Online: https://www.chronicle.com/article/are-you-in-a-bs-job-in-academe-youre-hardly-alone/?cid2=gen_login_refresh&amp;cid=gen_sign_in</w:t>
      </w:r>
    </w:p>
    <w:bookmarkEnd w:id="1"/>
    <w:p w14:paraId="20035D36" w14:textId="77777777" w:rsidR="00204F78" w:rsidRPr="00B74F55" w:rsidRDefault="00204F78" w:rsidP="00CB4571">
      <w:pPr>
        <w:widowControl w:val="0"/>
      </w:pPr>
    </w:p>
    <w:p w14:paraId="485BCBF2" w14:textId="74375320" w:rsidR="00CB4571" w:rsidRPr="00B74F55" w:rsidRDefault="007E67B2" w:rsidP="00204F78">
      <w:pPr>
        <w:widowControl w:val="0"/>
        <w:ind w:left="720"/>
        <w:rPr>
          <w:rFonts w:eastAsiaTheme="minorEastAsia"/>
          <w:color w:val="000000" w:themeColor="text1"/>
          <w:lang w:eastAsia="en-US"/>
        </w:rPr>
      </w:pPr>
      <w:r w:rsidRPr="00B74F55">
        <w:t xml:space="preserve">7. </w:t>
      </w:r>
      <w:bookmarkStart w:id="2" w:name="OLE_LINK1"/>
      <w:bookmarkStart w:id="3" w:name="OLE_LINK2"/>
      <w:r w:rsidR="00CB4571" w:rsidRPr="00B74F55">
        <w:rPr>
          <w:color w:val="000000" w:themeColor="text1"/>
        </w:rPr>
        <w:t xml:space="preserve">David Theo Goldberg, </w:t>
      </w:r>
      <w:bookmarkEnd w:id="2"/>
      <w:bookmarkEnd w:id="3"/>
      <w:r w:rsidR="00CB4571" w:rsidRPr="00B74F55">
        <w:rPr>
          <w:color w:val="000000" w:themeColor="text1"/>
        </w:rPr>
        <w:t xml:space="preserve">“The War on Critical Race Theory,” </w:t>
      </w:r>
      <w:r w:rsidR="00CB4571" w:rsidRPr="00B74F55">
        <w:rPr>
          <w:i/>
          <w:color w:val="000000" w:themeColor="text1"/>
        </w:rPr>
        <w:t>Boston Review</w:t>
      </w:r>
      <w:r w:rsidR="00CB4571" w:rsidRPr="00B74F55">
        <w:rPr>
          <w:color w:val="000000" w:themeColor="text1"/>
        </w:rPr>
        <w:t xml:space="preserve">, [May 7, 2021]. </w:t>
      </w:r>
      <w:hyperlink r:id="rId44" w:history="1">
        <w:r w:rsidR="00204F78" w:rsidRPr="00B74F55">
          <w:rPr>
            <w:rStyle w:val="Hyperlink"/>
          </w:rPr>
          <w:t>https://bostonreview.net/race-politics/david-theo-goldberg-war-critical-race-theory</w:t>
        </w:r>
      </w:hyperlink>
      <w:r w:rsidR="00CB4571" w:rsidRPr="00B74F55">
        <w:rPr>
          <w:color w:val="262626"/>
          <w:shd w:val="clear" w:color="auto" w:fill="FFFFFF"/>
        </w:rPr>
        <w:tab/>
        <w:t xml:space="preserve"> </w:t>
      </w:r>
    </w:p>
    <w:p w14:paraId="05C6B427" w14:textId="04ABE67F" w:rsidR="001E48B2" w:rsidRPr="00B74F55" w:rsidRDefault="001E48B2" w:rsidP="007575B3">
      <w:pPr>
        <w:widowControl w:val="0"/>
        <w:rPr>
          <w:rStyle w:val="Hyperlink"/>
          <w:u w:val="none"/>
        </w:rPr>
      </w:pPr>
    </w:p>
    <w:p w14:paraId="32F9FD22" w14:textId="77777777" w:rsidR="001E48B2" w:rsidRPr="00B74F55" w:rsidRDefault="001E48B2" w:rsidP="001E48B2">
      <w:pPr>
        <w:widowControl w:val="0"/>
        <w:ind w:firstLine="720"/>
        <w:rPr>
          <w:szCs w:val="24"/>
          <w:lang w:val="en-CA"/>
        </w:rPr>
      </w:pPr>
      <w:r w:rsidRPr="00B74F55">
        <w:rPr>
          <w:rStyle w:val="Hyperlink"/>
          <w:u w:val="none"/>
        </w:rPr>
        <w:t xml:space="preserve">8. </w:t>
      </w:r>
      <w:r w:rsidRPr="00B74F55">
        <w:rPr>
          <w:szCs w:val="24"/>
          <w:lang w:val="en-CA"/>
        </w:rPr>
        <w:t xml:space="preserve">C. Wright Mills, “The Cultural Apparatus”: </w:t>
      </w:r>
    </w:p>
    <w:p w14:paraId="5B1AFA59" w14:textId="516AF4F1" w:rsidR="00F6544A" w:rsidRDefault="001E48B2" w:rsidP="00F6544A">
      <w:pPr>
        <w:widowControl w:val="0"/>
        <w:rPr>
          <w:szCs w:val="24"/>
        </w:rPr>
      </w:pPr>
      <w:r w:rsidRPr="00B74F55">
        <w:rPr>
          <w:rStyle w:val="Hyperlink"/>
          <w:szCs w:val="24"/>
          <w:u w:val="none"/>
          <w:lang w:val="en-CA"/>
        </w:rPr>
        <w:tab/>
      </w:r>
      <w:hyperlink r:id="rId45" w:history="1">
        <w:r w:rsidR="00084DD3" w:rsidRPr="00D97AD4">
          <w:rPr>
            <w:rStyle w:val="Hyperlink"/>
          </w:rPr>
          <w:t>https://culturalapparatus.wordpress.com/culture-and-politics-the-fourth-epoch/the-cultural-apparatus/</w:t>
        </w:r>
      </w:hyperlink>
      <w:r w:rsidR="00084DD3">
        <w:rPr>
          <w:szCs w:val="24"/>
          <w:u w:val="single"/>
          <w:lang w:val="en-CA"/>
        </w:rPr>
        <w:t xml:space="preserve"> </w:t>
      </w:r>
      <w:r w:rsidRPr="00B74F55">
        <w:rPr>
          <w:szCs w:val="24"/>
          <w:lang w:val="en-CA"/>
        </w:rPr>
        <w:t xml:space="preserve"> </w:t>
      </w:r>
      <w:r w:rsidRPr="00B74F55">
        <w:rPr>
          <w:szCs w:val="24"/>
        </w:rPr>
        <w:t>pp. 11</w:t>
      </w:r>
    </w:p>
    <w:p w14:paraId="4FB380F1" w14:textId="77777777" w:rsidR="00F6544A" w:rsidRDefault="00F6544A" w:rsidP="00F6544A">
      <w:pPr>
        <w:widowControl w:val="0"/>
        <w:rPr>
          <w:szCs w:val="24"/>
        </w:rPr>
      </w:pPr>
    </w:p>
    <w:p w14:paraId="2036D174" w14:textId="58753AB7" w:rsidR="00F6544A" w:rsidRPr="005875B5" w:rsidRDefault="00BF3CE6" w:rsidP="00F6544A">
      <w:pPr>
        <w:widowControl w:val="0"/>
        <w:ind w:left="720"/>
        <w:rPr>
          <w:szCs w:val="24"/>
          <w:lang w:val="en-CA"/>
        </w:rPr>
      </w:pPr>
      <w:r w:rsidRPr="00B74F55">
        <w:rPr>
          <w:szCs w:val="24"/>
        </w:rPr>
        <w:t>9. “</w:t>
      </w:r>
      <w:r w:rsidR="00F6544A">
        <w:rPr>
          <w:bCs/>
          <w:szCs w:val="24"/>
        </w:rPr>
        <w:t>--</w:t>
      </w:r>
      <w:r w:rsidR="00F6544A" w:rsidRPr="00891AAD">
        <w:rPr>
          <w:bCs/>
          <w:szCs w:val="24"/>
        </w:rPr>
        <w:t>T</w:t>
      </w:r>
      <w:r w:rsidR="00F6544A" w:rsidRPr="00891AAD">
        <w:rPr>
          <w:bCs/>
        </w:rPr>
        <w:t>alia</w:t>
      </w:r>
      <w:r w:rsidR="00F6544A" w:rsidRPr="00891AAD">
        <w:rPr>
          <w:bCs/>
          <w:szCs w:val="24"/>
        </w:rPr>
        <w:t xml:space="preserve"> Lavin, “Why Transphobia is at the Heart of the White Power Movement.” The Nation [August 18, 2021]. Online: </w:t>
      </w:r>
      <w:hyperlink r:id="rId46" w:history="1">
        <w:r w:rsidR="00F6544A" w:rsidRPr="00891AAD">
          <w:rPr>
            <w:rStyle w:val="Hyperlink"/>
            <w:bCs/>
            <w:szCs w:val="24"/>
          </w:rPr>
          <w:t>www.thenation.com/article/society/transphobia-white-supremacy</w:t>
        </w:r>
      </w:hyperlink>
    </w:p>
    <w:p w14:paraId="22B1A918" w14:textId="77777777" w:rsidR="00F6544A" w:rsidRDefault="00F6544A" w:rsidP="00F6544A">
      <w:pPr>
        <w:ind w:left="720"/>
        <w:rPr>
          <w:sz w:val="22"/>
          <w:lang w:eastAsia="en-US"/>
        </w:rPr>
      </w:pPr>
    </w:p>
    <w:p w14:paraId="1A26A7FF" w14:textId="245A735F" w:rsidR="00B74F55" w:rsidRPr="00B74F55" w:rsidRDefault="00F6544A" w:rsidP="00F6544A">
      <w:pPr>
        <w:widowControl w:val="0"/>
        <w:rPr>
          <w:szCs w:val="24"/>
          <w:lang w:val="en-CA"/>
        </w:rPr>
      </w:pPr>
      <w:r>
        <w:rPr>
          <w:szCs w:val="24"/>
        </w:rPr>
        <w:tab/>
      </w:r>
      <w:r w:rsidR="007039EB" w:rsidRPr="00B74F55">
        <w:rPr>
          <w:szCs w:val="24"/>
        </w:rPr>
        <w:t>10</w:t>
      </w:r>
      <w:r w:rsidR="007039EB" w:rsidRPr="00B74F55">
        <w:rPr>
          <w:szCs w:val="24"/>
          <w:lang w:val="en-CA"/>
        </w:rPr>
        <w:t xml:space="preserve">. </w:t>
      </w:r>
      <w:r w:rsidR="007039EB" w:rsidRPr="00B74F55">
        <w:t>“Making Education Central to Politics in the Age of Pandemics</w:t>
      </w:r>
      <w:r w:rsidR="007039EB" w:rsidRPr="00B74F55">
        <w:rPr>
          <w:i/>
          <w:iCs/>
        </w:rPr>
        <w:t xml:space="preserve">,” Journal of </w:t>
      </w:r>
      <w:r w:rsidR="007039EB" w:rsidRPr="00B74F55">
        <w:rPr>
          <w:i/>
          <w:iCs/>
        </w:rPr>
        <w:tab/>
      </w:r>
      <w:r w:rsidR="007039EB" w:rsidRPr="00B74F55">
        <w:rPr>
          <w:i/>
          <w:iCs/>
        </w:rPr>
        <w:tab/>
      </w:r>
      <w:r w:rsidR="007039EB" w:rsidRPr="00B74F55">
        <w:rPr>
          <w:i/>
          <w:iCs/>
        </w:rPr>
        <w:tab/>
        <w:t xml:space="preserve">Higher Education Policy and Leadership Studies </w:t>
      </w:r>
      <w:r w:rsidR="007039EB" w:rsidRPr="00B74F55">
        <w:t>2(1) (March 2021</w:t>
      </w:r>
      <w:proofErr w:type="gramStart"/>
      <w:r w:rsidR="007039EB" w:rsidRPr="00B74F55">
        <w:t>)  pp.</w:t>
      </w:r>
      <w:proofErr w:type="gramEnd"/>
      <w:r w:rsidR="007039EB" w:rsidRPr="00B74F55">
        <w:t xml:space="preserve"> 114-118 </w:t>
      </w:r>
      <w:r w:rsidR="007039EB" w:rsidRPr="00B74F55">
        <w:tab/>
      </w:r>
      <w:r w:rsidR="007039EB" w:rsidRPr="00B74F55">
        <w:tab/>
      </w:r>
      <w:r w:rsidR="007039EB" w:rsidRPr="00B74F55">
        <w:tab/>
        <w:t xml:space="preserve">(Tehran, Iran (Persia) </w:t>
      </w:r>
      <w:r w:rsidR="007039EB" w:rsidRPr="00B74F55">
        <w:tab/>
      </w:r>
      <w:hyperlink r:id="rId47" w:history="1">
        <w:r w:rsidR="007039EB" w:rsidRPr="00B74F55">
          <w:rPr>
            <w:rStyle w:val="Hyperlink"/>
          </w:rPr>
          <w:t>https://johepal.com/article-1-96-en.pdf</w:t>
        </w:r>
      </w:hyperlink>
      <w:r w:rsidR="007039EB" w:rsidRPr="00B74F55">
        <w:t xml:space="preserve"> </w:t>
      </w:r>
    </w:p>
    <w:p w14:paraId="3A45D94A" w14:textId="77777777" w:rsidR="00B74F55" w:rsidRPr="00B74F55" w:rsidRDefault="00B74F55" w:rsidP="00B74F55">
      <w:pPr>
        <w:widowControl w:val="0"/>
        <w:ind w:firstLine="720"/>
        <w:rPr>
          <w:szCs w:val="24"/>
          <w:lang w:val="en-CA"/>
        </w:rPr>
      </w:pPr>
    </w:p>
    <w:p w14:paraId="2549B7EB" w14:textId="3C79A5C5" w:rsidR="00B74F55" w:rsidRPr="00B74F55" w:rsidRDefault="00B74F55" w:rsidP="00B74F55">
      <w:pPr>
        <w:widowControl w:val="0"/>
        <w:ind w:firstLine="720"/>
        <w:rPr>
          <w:szCs w:val="24"/>
        </w:rPr>
      </w:pPr>
      <w:r w:rsidRPr="00B74F55">
        <w:rPr>
          <w:color w:val="000000"/>
          <w:szCs w:val="24"/>
        </w:rPr>
        <w:t xml:space="preserve">11. “Critical race theory in the classroom: Understanding the debate,” by Kiara </w:t>
      </w:r>
      <w:r w:rsidRPr="00B74F55">
        <w:rPr>
          <w:color w:val="000000"/>
          <w:szCs w:val="24"/>
        </w:rPr>
        <w:tab/>
        <w:t xml:space="preserve">Alfonseca, </w:t>
      </w:r>
      <w:r w:rsidRPr="00B74F55">
        <w:rPr>
          <w:i/>
          <w:iCs/>
          <w:color w:val="000000"/>
          <w:szCs w:val="24"/>
        </w:rPr>
        <w:t>ABC News</w:t>
      </w:r>
      <w:r w:rsidRPr="00B74F55">
        <w:rPr>
          <w:color w:val="000000"/>
          <w:szCs w:val="24"/>
        </w:rPr>
        <w:t xml:space="preserve"> (May 19, 2021). </w:t>
      </w:r>
      <w:hyperlink r:id="rId48" w:history="1">
        <w:r w:rsidR="00CD3C1F" w:rsidRPr="00AE58B1">
          <w:rPr>
            <w:rStyle w:val="Hyperlink"/>
            <w:szCs w:val="24"/>
          </w:rPr>
          <w:t>https://abcnews.go.com/US/critical-race-</w:t>
        </w:r>
        <w:r w:rsidR="00CD3C1F" w:rsidRPr="00AE58B1">
          <w:rPr>
            <w:rStyle w:val="Hyperlink"/>
            <w:szCs w:val="24"/>
          </w:rPr>
          <w:tab/>
          <w:t>theory-</w:t>
        </w:r>
        <w:r w:rsidR="00CD3C1F" w:rsidRPr="00AE58B1">
          <w:rPr>
            <w:rStyle w:val="Hyperlink"/>
            <w:szCs w:val="24"/>
          </w:rPr>
          <w:tab/>
          <w:t>classroom-understanding-debate/</w:t>
        </w:r>
        <w:proofErr w:type="spellStart"/>
        <w:r w:rsidR="00CD3C1F" w:rsidRPr="00AE58B1">
          <w:rPr>
            <w:rStyle w:val="Hyperlink"/>
            <w:szCs w:val="24"/>
          </w:rPr>
          <w:t>story?id</w:t>
        </w:r>
        <w:proofErr w:type="spellEnd"/>
        <w:r w:rsidR="00CD3C1F" w:rsidRPr="00AE58B1">
          <w:rPr>
            <w:rStyle w:val="Hyperlink"/>
            <w:szCs w:val="24"/>
          </w:rPr>
          <w:t>=77627465</w:t>
        </w:r>
      </w:hyperlink>
    </w:p>
    <w:p w14:paraId="581B7BA9" w14:textId="77777777" w:rsidR="00B74F55" w:rsidRPr="00B74F55" w:rsidRDefault="00B74F55" w:rsidP="00B74F55">
      <w:pPr>
        <w:widowControl w:val="0"/>
        <w:ind w:firstLine="720"/>
        <w:rPr>
          <w:szCs w:val="24"/>
        </w:rPr>
      </w:pPr>
    </w:p>
    <w:p w14:paraId="35978A1C" w14:textId="6B6FE080" w:rsidR="00B74F55" w:rsidRPr="00B74F55" w:rsidRDefault="00B74F55" w:rsidP="00A841EB">
      <w:pPr>
        <w:widowControl w:val="0"/>
        <w:ind w:firstLine="720"/>
        <w:rPr>
          <w:szCs w:val="24"/>
        </w:rPr>
      </w:pPr>
      <w:r w:rsidRPr="00B74F55">
        <w:rPr>
          <w:szCs w:val="24"/>
        </w:rPr>
        <w:t xml:space="preserve">12. </w:t>
      </w:r>
      <w:r w:rsidRPr="00B74F55">
        <w:rPr>
          <w:color w:val="000000"/>
          <w:szCs w:val="24"/>
        </w:rPr>
        <w:t xml:space="preserve">“A Plan to Get Divisive &amp; Radical Theories Out of Our Schools,” Donald </w:t>
      </w:r>
      <w:r w:rsidR="00DC5214" w:rsidRPr="00B74F55">
        <w:rPr>
          <w:color w:val="000000"/>
          <w:szCs w:val="24"/>
        </w:rPr>
        <w:t xml:space="preserve">J. </w:t>
      </w:r>
      <w:r w:rsidRPr="00B74F55">
        <w:rPr>
          <w:color w:val="000000"/>
          <w:szCs w:val="24"/>
        </w:rPr>
        <w:t xml:space="preserve"> </w:t>
      </w:r>
      <w:r w:rsidRPr="00B74F55">
        <w:rPr>
          <w:color w:val="000000"/>
          <w:szCs w:val="24"/>
        </w:rPr>
        <w:tab/>
        <w:t xml:space="preserve">Trump, </w:t>
      </w:r>
      <w:r>
        <w:rPr>
          <w:color w:val="000000"/>
          <w:szCs w:val="24"/>
        </w:rPr>
        <w:lastRenderedPageBreak/>
        <w:tab/>
      </w:r>
      <w:r w:rsidRPr="00B74F55">
        <w:rPr>
          <w:i/>
          <w:iCs/>
          <w:color w:val="000000"/>
          <w:szCs w:val="24"/>
        </w:rPr>
        <w:t>RealClear Politics</w:t>
      </w:r>
      <w:r w:rsidRPr="00B74F55">
        <w:rPr>
          <w:color w:val="000000"/>
          <w:szCs w:val="24"/>
        </w:rPr>
        <w:t xml:space="preserve"> (June 18, 2021). Online:</w:t>
      </w:r>
      <w:r w:rsidR="00A841EB" w:rsidRPr="00A841EB">
        <w:t xml:space="preserve"> </w:t>
      </w:r>
      <w:hyperlink r:id="rId49" w:history="1">
        <w:r w:rsidR="00A841EB" w:rsidRPr="00A841EB">
          <w:rPr>
            <w:rStyle w:val="Hyperlink"/>
            <w:szCs w:val="24"/>
          </w:rPr>
          <w:tab/>
          <w:t>https://www.realclearpolitics.com/articles/2021/06/18/a_plan_to_get_divisive__radical_t</w:t>
        </w:r>
        <w:r w:rsidR="00A841EB" w:rsidRPr="00302E17">
          <w:rPr>
            <w:rStyle w:val="Hyperlink"/>
            <w:szCs w:val="24"/>
          </w:rPr>
          <w:tab/>
          <w:t>heories_out_of_our_schools_145946.html</w:t>
        </w:r>
      </w:hyperlink>
      <w:r w:rsidR="00A841EB">
        <w:rPr>
          <w:color w:val="000000"/>
          <w:szCs w:val="24"/>
        </w:rPr>
        <w:t xml:space="preserve"> (must copy and paste link)</w:t>
      </w:r>
    </w:p>
    <w:p w14:paraId="5FEFFCC6" w14:textId="77777777" w:rsidR="00B74F55" w:rsidRPr="00B74F55" w:rsidRDefault="00B74F55" w:rsidP="00B74F55">
      <w:pPr>
        <w:widowControl w:val="0"/>
        <w:ind w:firstLine="720"/>
        <w:rPr>
          <w:szCs w:val="24"/>
        </w:rPr>
      </w:pPr>
    </w:p>
    <w:p w14:paraId="5D2BF114" w14:textId="04608A92" w:rsidR="00B74F55" w:rsidRPr="00B74F55" w:rsidRDefault="00B74F55" w:rsidP="00B74F55">
      <w:pPr>
        <w:widowControl w:val="0"/>
        <w:ind w:firstLine="720"/>
        <w:rPr>
          <w:szCs w:val="24"/>
        </w:rPr>
      </w:pPr>
      <w:r w:rsidRPr="00B74F55">
        <w:rPr>
          <w:szCs w:val="24"/>
        </w:rPr>
        <w:t>13</w:t>
      </w:r>
      <w:r w:rsidR="00CD3C1F">
        <w:rPr>
          <w:szCs w:val="24"/>
        </w:rPr>
        <w:t xml:space="preserve">. </w:t>
      </w:r>
      <w:r w:rsidRPr="00B74F55">
        <w:rPr>
          <w:color w:val="000000" w:themeColor="text1"/>
        </w:rPr>
        <w:t xml:space="preserve">David Theo Goldberg, “The War on Critical Race Theory,” </w:t>
      </w:r>
      <w:r w:rsidRPr="00B74F55">
        <w:rPr>
          <w:i/>
          <w:color w:val="000000" w:themeColor="text1"/>
        </w:rPr>
        <w:t>Boston Review</w:t>
      </w:r>
      <w:r w:rsidRPr="00B74F55">
        <w:rPr>
          <w:color w:val="000000" w:themeColor="text1"/>
        </w:rPr>
        <w:t xml:space="preserve">, [May 7, </w:t>
      </w:r>
      <w:r w:rsidRPr="00B74F55">
        <w:rPr>
          <w:color w:val="000000" w:themeColor="text1"/>
        </w:rPr>
        <w:tab/>
        <w:t xml:space="preserve">2021]. </w:t>
      </w:r>
      <w:hyperlink r:id="rId50" w:history="1">
        <w:r w:rsidR="00A841EB" w:rsidRPr="00A841EB">
          <w:rPr>
            <w:rStyle w:val="Hyperlink"/>
          </w:rPr>
          <w:t>https://bostonreview.net/race-politics/david-theo-goldberg-war-critical-race-</w:t>
        </w:r>
        <w:r w:rsidR="00A841EB" w:rsidRPr="00A841EB">
          <w:rPr>
            <w:rStyle w:val="Hyperlink"/>
          </w:rPr>
          <w:tab/>
          <w:t>theory</w:t>
        </w:r>
      </w:hyperlink>
      <w:r w:rsidRPr="00B74F55">
        <w:rPr>
          <w:color w:val="262626"/>
          <w:shd w:val="clear" w:color="auto" w:fill="FFFFFF"/>
        </w:rPr>
        <w:tab/>
        <w:t xml:space="preserve"> </w:t>
      </w:r>
    </w:p>
    <w:p w14:paraId="79CC76F6" w14:textId="77777777" w:rsidR="00B74F55" w:rsidRPr="00B74F55" w:rsidRDefault="00B74F55" w:rsidP="00B74F55">
      <w:pPr>
        <w:widowControl w:val="0"/>
        <w:ind w:left="1440"/>
        <w:rPr>
          <w:color w:val="000000"/>
          <w:szCs w:val="24"/>
        </w:rPr>
      </w:pPr>
    </w:p>
    <w:p w14:paraId="7361D516" w14:textId="605B7BA0" w:rsidR="00CD3C1F" w:rsidRDefault="00CD3C1F" w:rsidP="00B74F55">
      <w:pPr>
        <w:ind w:left="1440" w:hanging="720"/>
        <w:rPr>
          <w:color w:val="000000"/>
          <w:szCs w:val="24"/>
        </w:rPr>
      </w:pPr>
      <w:r>
        <w:rPr>
          <w:color w:val="000000"/>
          <w:szCs w:val="24"/>
        </w:rPr>
        <w:t xml:space="preserve">14. </w:t>
      </w:r>
      <w:r w:rsidR="00B74F55" w:rsidRPr="00B74F55">
        <w:rPr>
          <w:color w:val="000000"/>
          <w:szCs w:val="24"/>
        </w:rPr>
        <w:t xml:space="preserve">Judd Legum, “1 Truth and 3 Lies about Critical Race Theory,” </w:t>
      </w:r>
      <w:r w:rsidR="00B74F55" w:rsidRPr="00B74F55">
        <w:rPr>
          <w:i/>
          <w:iCs/>
          <w:color w:val="000000"/>
          <w:szCs w:val="24"/>
        </w:rPr>
        <w:t>Popular Info</w:t>
      </w:r>
      <w:r w:rsidR="00B74F55" w:rsidRPr="00B74F55">
        <w:rPr>
          <w:color w:val="000000"/>
          <w:szCs w:val="24"/>
        </w:rPr>
        <w:t>,</w:t>
      </w:r>
    </w:p>
    <w:p w14:paraId="33FCAE62" w14:textId="0BEBE2A0" w:rsidR="00B74F55" w:rsidRPr="00B74F55" w:rsidRDefault="00B74F55" w:rsidP="00B74F55">
      <w:pPr>
        <w:ind w:left="1440" w:hanging="720"/>
        <w:rPr>
          <w:rFonts w:eastAsiaTheme="minorHAnsi"/>
          <w:szCs w:val="24"/>
          <w:lang w:eastAsia="en-US"/>
        </w:rPr>
      </w:pPr>
      <w:r w:rsidRPr="00B74F55">
        <w:rPr>
          <w:color w:val="000000"/>
          <w:szCs w:val="24"/>
        </w:rPr>
        <w:t xml:space="preserve"> [June 28,</w:t>
      </w:r>
      <w:r>
        <w:rPr>
          <w:color w:val="000000"/>
          <w:szCs w:val="24"/>
        </w:rPr>
        <w:t xml:space="preserve"> </w:t>
      </w:r>
      <w:r w:rsidRPr="00B74F55">
        <w:rPr>
          <w:color w:val="000000"/>
          <w:szCs w:val="24"/>
        </w:rPr>
        <w:t xml:space="preserve">2021].Online: </w:t>
      </w:r>
      <w:hyperlink r:id="rId51" w:history="1">
        <w:r w:rsidRPr="00B74F55">
          <w:rPr>
            <w:rStyle w:val="Hyperlink"/>
            <w:szCs w:val="24"/>
          </w:rPr>
          <w:t>https://popular.info/p/1-truth-and-3-lies-about-critical</w:t>
        </w:r>
      </w:hyperlink>
    </w:p>
    <w:p w14:paraId="7FBAB88B" w14:textId="77777777" w:rsidR="00B74F55" w:rsidRPr="00B74F55" w:rsidRDefault="00B74F55" w:rsidP="00B74F55">
      <w:pPr>
        <w:rPr>
          <w:rFonts w:eastAsiaTheme="minorHAnsi"/>
          <w:szCs w:val="24"/>
          <w:lang w:eastAsia="en-US"/>
        </w:rPr>
      </w:pPr>
    </w:p>
    <w:p w14:paraId="16D0A2CE" w14:textId="7ED781D2" w:rsidR="00BC5C60" w:rsidRDefault="00B74F55" w:rsidP="00BC5C60">
      <w:pPr>
        <w:widowControl w:val="0"/>
        <w:rPr>
          <w:rStyle w:val="Hyperlink"/>
          <w:szCs w:val="24"/>
        </w:rPr>
      </w:pPr>
      <w:r w:rsidRPr="00B74F55">
        <w:rPr>
          <w:rFonts w:eastAsiaTheme="minorHAnsi"/>
          <w:szCs w:val="24"/>
          <w:lang w:eastAsia="en-US"/>
        </w:rPr>
        <w:tab/>
      </w:r>
      <w:r w:rsidR="00CD3C1F">
        <w:rPr>
          <w:rFonts w:eastAsiaTheme="minorHAnsi"/>
          <w:szCs w:val="24"/>
          <w:lang w:eastAsia="en-US"/>
        </w:rPr>
        <w:t>15.</w:t>
      </w:r>
      <w:r w:rsidRPr="00B74F55">
        <w:rPr>
          <w:szCs w:val="24"/>
        </w:rPr>
        <w:t xml:space="preserve"> </w:t>
      </w:r>
      <w:r w:rsidR="00CB6B44" w:rsidRPr="00CB6B44">
        <w:rPr>
          <w:szCs w:val="24"/>
        </w:rPr>
        <w:t xml:space="preserve">--Kathryn Joyce, “Republicans Don’t Want to Reform Public Education. They Want </w:t>
      </w:r>
      <w:r w:rsidR="00CB6B44">
        <w:rPr>
          <w:szCs w:val="24"/>
        </w:rPr>
        <w:tab/>
      </w:r>
      <w:r w:rsidR="00CB6B44" w:rsidRPr="00CB6B44">
        <w:rPr>
          <w:szCs w:val="24"/>
        </w:rPr>
        <w:t xml:space="preserve">to End It.,” The New Republic (September 30, 2021). Online: </w:t>
      </w:r>
      <w:r w:rsidR="00CB6B44">
        <w:rPr>
          <w:szCs w:val="24"/>
        </w:rPr>
        <w:tab/>
      </w:r>
      <w:hyperlink r:id="rId52" w:history="1">
        <w:r w:rsidR="00CB6B44" w:rsidRPr="00D97AD4">
          <w:rPr>
            <w:rStyle w:val="Hyperlink"/>
          </w:rPr>
          <w:t>https://newrepublic.com/article/163817/desantis-republicans-end-public-education</w:t>
        </w:r>
      </w:hyperlink>
    </w:p>
    <w:p w14:paraId="430A5354" w14:textId="77777777" w:rsidR="00BC5C60" w:rsidRDefault="00BC5C60" w:rsidP="00BC5C60">
      <w:pPr>
        <w:widowControl w:val="0"/>
        <w:rPr>
          <w:rStyle w:val="Hyperlink"/>
          <w:szCs w:val="24"/>
        </w:rPr>
      </w:pPr>
    </w:p>
    <w:p w14:paraId="16791894" w14:textId="77777777" w:rsidR="00EC2755" w:rsidRDefault="00BC5C60" w:rsidP="00EC2755">
      <w:pPr>
        <w:widowControl w:val="0"/>
        <w:ind w:left="720"/>
      </w:pPr>
      <w:r>
        <w:t>16. “</w:t>
      </w:r>
      <w:r w:rsidRPr="00C1348D">
        <w:t>Texas schools are being told to teach ‘opposing views’ of the Holocaust. Why?</w:t>
      </w:r>
      <w:r>
        <w:t xml:space="preserve">,” by Francine Prose The Guardian (October 19, 2021). </w:t>
      </w:r>
      <w:hyperlink r:id="rId53" w:history="1">
        <w:r w:rsidRPr="006033AC">
          <w:rPr>
            <w:rStyle w:val="Hyperlink"/>
          </w:rPr>
          <w:t>https://www.theguardian.com/commentisfree/2021/oct/19/texas-holocaust-curriculum-schools-hb-3979</w:t>
        </w:r>
      </w:hyperlink>
      <w:r>
        <w:t xml:space="preserve"> </w:t>
      </w:r>
    </w:p>
    <w:p w14:paraId="19E4FAD3" w14:textId="77777777" w:rsidR="00EC2755" w:rsidRDefault="00EC2755" w:rsidP="00EC2755">
      <w:pPr>
        <w:widowControl w:val="0"/>
        <w:ind w:left="720"/>
      </w:pPr>
    </w:p>
    <w:p w14:paraId="3A3FD5A5" w14:textId="3EB0A634" w:rsidR="00EC2755" w:rsidRPr="00EC2755" w:rsidRDefault="00BC5C60" w:rsidP="00EC2755">
      <w:pPr>
        <w:widowControl w:val="0"/>
        <w:ind w:left="720"/>
      </w:pPr>
      <w:r>
        <w:t>17. “</w:t>
      </w:r>
      <w:r w:rsidR="00EC2755" w:rsidRPr="00EC2755">
        <w:rPr>
          <w:bCs/>
        </w:rPr>
        <w:t xml:space="preserve">Valerie Strauss, “Gov. DeSantis’ War on Public Education.” </w:t>
      </w:r>
      <w:r w:rsidR="00EC2755" w:rsidRPr="00EC2755">
        <w:rPr>
          <w:bCs/>
          <w:i/>
        </w:rPr>
        <w:t xml:space="preserve">Diane Ravitch, </w:t>
      </w:r>
      <w:r w:rsidR="00EC2755" w:rsidRPr="00EC2755">
        <w:rPr>
          <w:bCs/>
        </w:rPr>
        <w:t xml:space="preserve">[May 1, 2022]. Online: </w:t>
      </w:r>
      <w:hyperlink r:id="rId54" w:history="1">
        <w:r w:rsidR="00EC2755" w:rsidRPr="00EC2755">
          <w:rPr>
            <w:rStyle w:val="Hyperlink"/>
            <w:bCs/>
          </w:rPr>
          <w:t>https://dianeravitch.net/2022/05/01/valerie-strauss-gov-desantis-war-on-public-education/</w:t>
        </w:r>
      </w:hyperlink>
    </w:p>
    <w:p w14:paraId="22E95C5A" w14:textId="3DF3F6A7" w:rsidR="00BC5C60" w:rsidRPr="00CB6B44" w:rsidRDefault="00BC5C60" w:rsidP="00BC5C60">
      <w:pPr>
        <w:widowControl w:val="0"/>
        <w:ind w:left="720"/>
      </w:pPr>
      <w:r>
        <w:t xml:space="preserve">  </w:t>
      </w:r>
    </w:p>
    <w:p w14:paraId="2A786561" w14:textId="79848DBF" w:rsidR="00611DC2" w:rsidRPr="00CB6B44" w:rsidRDefault="00162CC0" w:rsidP="00162CC0">
      <w:pPr>
        <w:ind w:left="720"/>
      </w:pPr>
      <w:r>
        <w:t xml:space="preserve"> </w:t>
      </w:r>
    </w:p>
    <w:p w14:paraId="1C1D7187" w14:textId="33170539" w:rsidR="00611DC2" w:rsidRDefault="00891AAD">
      <w:pPr>
        <w:spacing w:after="200" w:line="276" w:lineRule="auto"/>
        <w:rPr>
          <w:b/>
          <w:color w:val="000000"/>
          <w:szCs w:val="24"/>
        </w:rPr>
      </w:pPr>
      <w:r>
        <w:t xml:space="preserve"> </w:t>
      </w:r>
    </w:p>
    <w:p w14:paraId="7C3A3DD7" w14:textId="77777777" w:rsidR="00611DC2" w:rsidRDefault="00611DC2" w:rsidP="00BC5C60">
      <w:pPr>
        <w:widowControl w:val="0"/>
        <w:ind w:left="720"/>
        <w:rPr>
          <w:b/>
          <w:color w:val="000000"/>
          <w:szCs w:val="24"/>
        </w:rPr>
      </w:pPr>
    </w:p>
    <w:p w14:paraId="055AE15E" w14:textId="1FE260C7" w:rsidR="00E84EFB" w:rsidRPr="00B74F55" w:rsidRDefault="00162CC0" w:rsidP="00E84EFB">
      <w:pPr>
        <w:widowControl w:val="0"/>
        <w:rPr>
          <w:szCs w:val="24"/>
          <w:lang w:val="en-CA"/>
        </w:rPr>
      </w:pPr>
      <w:r>
        <w:rPr>
          <w:color w:val="000000" w:themeColor="text1"/>
        </w:rPr>
        <w:t xml:space="preserve"> </w:t>
      </w:r>
    </w:p>
    <w:sectPr w:rsidR="00E84EFB" w:rsidRPr="00B74F55">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B4BA" w14:textId="77777777" w:rsidR="009B7002" w:rsidRDefault="009B7002">
      <w:r>
        <w:separator/>
      </w:r>
    </w:p>
  </w:endnote>
  <w:endnote w:type="continuationSeparator" w:id="0">
    <w:p w14:paraId="34998DE9" w14:textId="77777777" w:rsidR="009B7002" w:rsidRDefault="009B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charset w:val="00"/>
    <w:family w:val="swiss"/>
    <w:pitch w:val="variable"/>
    <w:sig w:usb0="80000287" w:usb1="00000000" w:usb2="00000000" w:usb3="00000000" w:csb0="0000000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7B90" w14:textId="77777777" w:rsidR="002E1F2A" w:rsidRDefault="002E1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898981"/>
      <w:docPartObj>
        <w:docPartGallery w:val="Page Numbers (Bottom of Page)"/>
        <w:docPartUnique/>
      </w:docPartObj>
    </w:sdtPr>
    <w:sdtEndPr/>
    <w:sdtContent>
      <w:sdt>
        <w:sdtPr>
          <w:id w:val="1728636285"/>
          <w:docPartObj>
            <w:docPartGallery w:val="Page Numbers (Top of Page)"/>
            <w:docPartUnique/>
          </w:docPartObj>
        </w:sdtPr>
        <w:sdtEndPr/>
        <w:sdtContent>
          <w:p w14:paraId="4FEC2FD6" w14:textId="282618A2" w:rsidR="00822E39" w:rsidRDefault="00822E3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97AD4">
              <w:rPr>
                <w:b/>
                <w:bCs/>
                <w:noProof/>
              </w:rPr>
              <w:t>10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97AD4">
              <w:rPr>
                <w:b/>
                <w:bCs/>
                <w:noProof/>
              </w:rPr>
              <w:t>11</w:t>
            </w:r>
            <w:r>
              <w:rPr>
                <w:b/>
                <w:bCs/>
                <w:szCs w:val="24"/>
              </w:rPr>
              <w:fldChar w:fldCharType="end"/>
            </w:r>
          </w:p>
        </w:sdtContent>
      </w:sdt>
    </w:sdtContent>
  </w:sdt>
  <w:p w14:paraId="32F3FA3D" w14:textId="77777777" w:rsidR="00F92BA3" w:rsidRDefault="006C4A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1F2F" w14:textId="77777777" w:rsidR="002E1F2A" w:rsidRDefault="002E1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AE9F" w14:textId="77777777" w:rsidR="009B7002" w:rsidRDefault="009B7002">
      <w:r>
        <w:separator/>
      </w:r>
    </w:p>
  </w:footnote>
  <w:footnote w:type="continuationSeparator" w:id="0">
    <w:p w14:paraId="66800DDF" w14:textId="77777777" w:rsidR="009B7002" w:rsidRDefault="009B7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044E" w14:textId="77777777" w:rsidR="002E1F2A" w:rsidRDefault="002E1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DE7D" w14:textId="77777777" w:rsidR="002E1F2A" w:rsidRDefault="002E1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89CD" w14:textId="77777777" w:rsidR="002E1F2A" w:rsidRDefault="002E1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14B5D"/>
    <w:multiLevelType w:val="hybridMultilevel"/>
    <w:tmpl w:val="D9BED51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B7E57A6"/>
    <w:multiLevelType w:val="hybridMultilevel"/>
    <w:tmpl w:val="DBA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303CB"/>
    <w:multiLevelType w:val="hybridMultilevel"/>
    <w:tmpl w:val="4296C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5C35777"/>
    <w:multiLevelType w:val="hybridMultilevel"/>
    <w:tmpl w:val="9AEE01A0"/>
    <w:lvl w:ilvl="0" w:tplc="225CA760">
      <w:start w:val="1"/>
      <w:numFmt w:val="decimal"/>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13D041F"/>
    <w:multiLevelType w:val="hybridMultilevel"/>
    <w:tmpl w:val="945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143189">
    <w:abstractNumId w:val="4"/>
  </w:num>
  <w:num w:numId="2" w16cid:durableId="1258827131">
    <w:abstractNumId w:val="1"/>
  </w:num>
  <w:num w:numId="3" w16cid:durableId="920986715">
    <w:abstractNumId w:val="0"/>
  </w:num>
  <w:num w:numId="4" w16cid:durableId="1144011535">
    <w:abstractNumId w:val="2"/>
  </w:num>
  <w:num w:numId="5" w16cid:durableId="1750544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CF"/>
    <w:rsid w:val="00002EC1"/>
    <w:rsid w:val="00005B3D"/>
    <w:rsid w:val="0002200F"/>
    <w:rsid w:val="0003522A"/>
    <w:rsid w:val="00036373"/>
    <w:rsid w:val="00037B5D"/>
    <w:rsid w:val="000541EB"/>
    <w:rsid w:val="00060D5E"/>
    <w:rsid w:val="00063B38"/>
    <w:rsid w:val="000645F7"/>
    <w:rsid w:val="0006500E"/>
    <w:rsid w:val="000656B6"/>
    <w:rsid w:val="00076D9D"/>
    <w:rsid w:val="00077B7F"/>
    <w:rsid w:val="00084DD3"/>
    <w:rsid w:val="00090785"/>
    <w:rsid w:val="000C2C96"/>
    <w:rsid w:val="000D1C69"/>
    <w:rsid w:val="000D1E40"/>
    <w:rsid w:val="000D74A9"/>
    <w:rsid w:val="000E48CE"/>
    <w:rsid w:val="000F031F"/>
    <w:rsid w:val="000F1CA5"/>
    <w:rsid w:val="0012433E"/>
    <w:rsid w:val="00125D0D"/>
    <w:rsid w:val="001262B5"/>
    <w:rsid w:val="00132010"/>
    <w:rsid w:val="001339F2"/>
    <w:rsid w:val="00136238"/>
    <w:rsid w:val="001364FF"/>
    <w:rsid w:val="001468C9"/>
    <w:rsid w:val="00146B8A"/>
    <w:rsid w:val="001523C4"/>
    <w:rsid w:val="0015392D"/>
    <w:rsid w:val="00161087"/>
    <w:rsid w:val="00162CC0"/>
    <w:rsid w:val="00165101"/>
    <w:rsid w:val="00181C25"/>
    <w:rsid w:val="00182D2B"/>
    <w:rsid w:val="0019334E"/>
    <w:rsid w:val="00193E33"/>
    <w:rsid w:val="00194AE9"/>
    <w:rsid w:val="001A0207"/>
    <w:rsid w:val="001A2895"/>
    <w:rsid w:val="001B0447"/>
    <w:rsid w:val="001B075C"/>
    <w:rsid w:val="001C6494"/>
    <w:rsid w:val="001D0E39"/>
    <w:rsid w:val="001E48B2"/>
    <w:rsid w:val="001E609D"/>
    <w:rsid w:val="001F08A8"/>
    <w:rsid w:val="001F08F2"/>
    <w:rsid w:val="00204F78"/>
    <w:rsid w:val="00206507"/>
    <w:rsid w:val="00211699"/>
    <w:rsid w:val="00211F07"/>
    <w:rsid w:val="00211FC0"/>
    <w:rsid w:val="00216660"/>
    <w:rsid w:val="00261FBA"/>
    <w:rsid w:val="00283F15"/>
    <w:rsid w:val="00291A5A"/>
    <w:rsid w:val="0029636A"/>
    <w:rsid w:val="002A3AB6"/>
    <w:rsid w:val="002B6169"/>
    <w:rsid w:val="002B6967"/>
    <w:rsid w:val="002C1CDD"/>
    <w:rsid w:val="002C2BB5"/>
    <w:rsid w:val="002C569D"/>
    <w:rsid w:val="002D315D"/>
    <w:rsid w:val="002D6D12"/>
    <w:rsid w:val="002D72A6"/>
    <w:rsid w:val="002E1F2A"/>
    <w:rsid w:val="002E2DD3"/>
    <w:rsid w:val="002E4F20"/>
    <w:rsid w:val="002E75F8"/>
    <w:rsid w:val="002F05C7"/>
    <w:rsid w:val="002F4050"/>
    <w:rsid w:val="00300F55"/>
    <w:rsid w:val="00314A11"/>
    <w:rsid w:val="003159B9"/>
    <w:rsid w:val="00316627"/>
    <w:rsid w:val="003235E8"/>
    <w:rsid w:val="003236C8"/>
    <w:rsid w:val="00324EF4"/>
    <w:rsid w:val="00330890"/>
    <w:rsid w:val="003323D4"/>
    <w:rsid w:val="00335F86"/>
    <w:rsid w:val="003366FE"/>
    <w:rsid w:val="003530CC"/>
    <w:rsid w:val="00357F0A"/>
    <w:rsid w:val="00361289"/>
    <w:rsid w:val="00365714"/>
    <w:rsid w:val="003877C3"/>
    <w:rsid w:val="00390037"/>
    <w:rsid w:val="0039207A"/>
    <w:rsid w:val="00393514"/>
    <w:rsid w:val="0039588B"/>
    <w:rsid w:val="003A0F93"/>
    <w:rsid w:val="003A1698"/>
    <w:rsid w:val="003B4085"/>
    <w:rsid w:val="003D1687"/>
    <w:rsid w:val="003D2DEA"/>
    <w:rsid w:val="003D3E68"/>
    <w:rsid w:val="003D725E"/>
    <w:rsid w:val="003E0D97"/>
    <w:rsid w:val="003E172A"/>
    <w:rsid w:val="003E3BB5"/>
    <w:rsid w:val="003F0B51"/>
    <w:rsid w:val="00400223"/>
    <w:rsid w:val="00401388"/>
    <w:rsid w:val="00410061"/>
    <w:rsid w:val="0041678B"/>
    <w:rsid w:val="00416AF6"/>
    <w:rsid w:val="00426774"/>
    <w:rsid w:val="00430F71"/>
    <w:rsid w:val="00440E3A"/>
    <w:rsid w:val="0044254C"/>
    <w:rsid w:val="00444421"/>
    <w:rsid w:val="00445816"/>
    <w:rsid w:val="00447278"/>
    <w:rsid w:val="00453CFD"/>
    <w:rsid w:val="00463D3F"/>
    <w:rsid w:val="00467A6F"/>
    <w:rsid w:val="00472413"/>
    <w:rsid w:val="004856E5"/>
    <w:rsid w:val="004902DA"/>
    <w:rsid w:val="004932A9"/>
    <w:rsid w:val="00497DB0"/>
    <w:rsid w:val="004A4656"/>
    <w:rsid w:val="004B0619"/>
    <w:rsid w:val="004C584E"/>
    <w:rsid w:val="004C6B3F"/>
    <w:rsid w:val="004D0031"/>
    <w:rsid w:val="004D1F0C"/>
    <w:rsid w:val="004D6C9E"/>
    <w:rsid w:val="004E59D4"/>
    <w:rsid w:val="004F250F"/>
    <w:rsid w:val="004F62D7"/>
    <w:rsid w:val="004F7186"/>
    <w:rsid w:val="00505833"/>
    <w:rsid w:val="00510D61"/>
    <w:rsid w:val="0051280C"/>
    <w:rsid w:val="00520457"/>
    <w:rsid w:val="005305BB"/>
    <w:rsid w:val="00533F75"/>
    <w:rsid w:val="00537E25"/>
    <w:rsid w:val="00543DD9"/>
    <w:rsid w:val="00550E30"/>
    <w:rsid w:val="00556BF7"/>
    <w:rsid w:val="00561709"/>
    <w:rsid w:val="0056792E"/>
    <w:rsid w:val="0057627B"/>
    <w:rsid w:val="00585E60"/>
    <w:rsid w:val="005A200B"/>
    <w:rsid w:val="005B6126"/>
    <w:rsid w:val="005C32F1"/>
    <w:rsid w:val="005D218B"/>
    <w:rsid w:val="005D263B"/>
    <w:rsid w:val="005D3B36"/>
    <w:rsid w:val="005D428F"/>
    <w:rsid w:val="005E3C48"/>
    <w:rsid w:val="005E624A"/>
    <w:rsid w:val="005F6414"/>
    <w:rsid w:val="005F742E"/>
    <w:rsid w:val="005F7C23"/>
    <w:rsid w:val="00611DC2"/>
    <w:rsid w:val="006132A2"/>
    <w:rsid w:val="00614B3E"/>
    <w:rsid w:val="0062407A"/>
    <w:rsid w:val="00624EAE"/>
    <w:rsid w:val="00633863"/>
    <w:rsid w:val="006411C4"/>
    <w:rsid w:val="00642104"/>
    <w:rsid w:val="00647C00"/>
    <w:rsid w:val="0066547B"/>
    <w:rsid w:val="00665B61"/>
    <w:rsid w:val="006720E9"/>
    <w:rsid w:val="00674C75"/>
    <w:rsid w:val="0067637C"/>
    <w:rsid w:val="00683D03"/>
    <w:rsid w:val="00691595"/>
    <w:rsid w:val="006A0365"/>
    <w:rsid w:val="006A1A51"/>
    <w:rsid w:val="006A30A1"/>
    <w:rsid w:val="006B2952"/>
    <w:rsid w:val="006C1BF9"/>
    <w:rsid w:val="006C4820"/>
    <w:rsid w:val="006C4A20"/>
    <w:rsid w:val="006C7683"/>
    <w:rsid w:val="006D1CA1"/>
    <w:rsid w:val="006D6383"/>
    <w:rsid w:val="006F3311"/>
    <w:rsid w:val="0070227A"/>
    <w:rsid w:val="007039EB"/>
    <w:rsid w:val="00705928"/>
    <w:rsid w:val="00710055"/>
    <w:rsid w:val="00715450"/>
    <w:rsid w:val="007209D8"/>
    <w:rsid w:val="00724EFF"/>
    <w:rsid w:val="00725B5E"/>
    <w:rsid w:val="00726F17"/>
    <w:rsid w:val="00731436"/>
    <w:rsid w:val="00736F04"/>
    <w:rsid w:val="00744D9E"/>
    <w:rsid w:val="00745041"/>
    <w:rsid w:val="007518F1"/>
    <w:rsid w:val="00754FD8"/>
    <w:rsid w:val="007575B3"/>
    <w:rsid w:val="00761DA8"/>
    <w:rsid w:val="00762E3B"/>
    <w:rsid w:val="00763608"/>
    <w:rsid w:val="00781956"/>
    <w:rsid w:val="00782AFA"/>
    <w:rsid w:val="00785501"/>
    <w:rsid w:val="007861B7"/>
    <w:rsid w:val="0079435F"/>
    <w:rsid w:val="007965B6"/>
    <w:rsid w:val="007A025D"/>
    <w:rsid w:val="007B09B8"/>
    <w:rsid w:val="007C2091"/>
    <w:rsid w:val="007C394B"/>
    <w:rsid w:val="007C4808"/>
    <w:rsid w:val="007D40CF"/>
    <w:rsid w:val="007E48A6"/>
    <w:rsid w:val="007E67B2"/>
    <w:rsid w:val="007F26D1"/>
    <w:rsid w:val="007F5865"/>
    <w:rsid w:val="008002BA"/>
    <w:rsid w:val="0080512F"/>
    <w:rsid w:val="008059D4"/>
    <w:rsid w:val="00820D45"/>
    <w:rsid w:val="00822E39"/>
    <w:rsid w:val="00823FAE"/>
    <w:rsid w:val="00833A83"/>
    <w:rsid w:val="00836132"/>
    <w:rsid w:val="008366DD"/>
    <w:rsid w:val="0084485A"/>
    <w:rsid w:val="00854DE1"/>
    <w:rsid w:val="008573A0"/>
    <w:rsid w:val="00857C78"/>
    <w:rsid w:val="00860417"/>
    <w:rsid w:val="008652A4"/>
    <w:rsid w:val="00865F38"/>
    <w:rsid w:val="00866A4F"/>
    <w:rsid w:val="00867A0D"/>
    <w:rsid w:val="008802E2"/>
    <w:rsid w:val="00887A4F"/>
    <w:rsid w:val="00891AAD"/>
    <w:rsid w:val="00893020"/>
    <w:rsid w:val="00893E43"/>
    <w:rsid w:val="00894659"/>
    <w:rsid w:val="008A6929"/>
    <w:rsid w:val="008B7CE5"/>
    <w:rsid w:val="008C45EF"/>
    <w:rsid w:val="008C7410"/>
    <w:rsid w:val="008C7E63"/>
    <w:rsid w:val="008D4186"/>
    <w:rsid w:val="008E4F5B"/>
    <w:rsid w:val="008F109D"/>
    <w:rsid w:val="009079C8"/>
    <w:rsid w:val="00913588"/>
    <w:rsid w:val="00921959"/>
    <w:rsid w:val="00921BC5"/>
    <w:rsid w:val="00921F1B"/>
    <w:rsid w:val="00982641"/>
    <w:rsid w:val="00984995"/>
    <w:rsid w:val="009B537E"/>
    <w:rsid w:val="009B68FD"/>
    <w:rsid w:val="009B7002"/>
    <w:rsid w:val="009B761C"/>
    <w:rsid w:val="009C0B68"/>
    <w:rsid w:val="009C3BD5"/>
    <w:rsid w:val="009F6260"/>
    <w:rsid w:val="009F7781"/>
    <w:rsid w:val="00A15C43"/>
    <w:rsid w:val="00A206DA"/>
    <w:rsid w:val="00A21AB2"/>
    <w:rsid w:val="00A33388"/>
    <w:rsid w:val="00A34BB8"/>
    <w:rsid w:val="00A431CD"/>
    <w:rsid w:val="00A43AA4"/>
    <w:rsid w:val="00A45C77"/>
    <w:rsid w:val="00A530A0"/>
    <w:rsid w:val="00A62C6A"/>
    <w:rsid w:val="00A67B09"/>
    <w:rsid w:val="00A700C7"/>
    <w:rsid w:val="00A72C19"/>
    <w:rsid w:val="00A7335E"/>
    <w:rsid w:val="00A841EB"/>
    <w:rsid w:val="00AA0404"/>
    <w:rsid w:val="00AA1A23"/>
    <w:rsid w:val="00AA3530"/>
    <w:rsid w:val="00AB0E0B"/>
    <w:rsid w:val="00AB4FD1"/>
    <w:rsid w:val="00AC1C6A"/>
    <w:rsid w:val="00AC4E4A"/>
    <w:rsid w:val="00AD1661"/>
    <w:rsid w:val="00AD166E"/>
    <w:rsid w:val="00AE49BC"/>
    <w:rsid w:val="00AF12EC"/>
    <w:rsid w:val="00AF22CD"/>
    <w:rsid w:val="00AF7B8C"/>
    <w:rsid w:val="00B060B1"/>
    <w:rsid w:val="00B12C6E"/>
    <w:rsid w:val="00B15B68"/>
    <w:rsid w:val="00B3501E"/>
    <w:rsid w:val="00B407A1"/>
    <w:rsid w:val="00B44866"/>
    <w:rsid w:val="00B45995"/>
    <w:rsid w:val="00B50CCF"/>
    <w:rsid w:val="00B60645"/>
    <w:rsid w:val="00B669FA"/>
    <w:rsid w:val="00B6763C"/>
    <w:rsid w:val="00B717CB"/>
    <w:rsid w:val="00B74F55"/>
    <w:rsid w:val="00B81D7B"/>
    <w:rsid w:val="00B8455F"/>
    <w:rsid w:val="00B85E00"/>
    <w:rsid w:val="00B942B3"/>
    <w:rsid w:val="00BA5F32"/>
    <w:rsid w:val="00BA60AA"/>
    <w:rsid w:val="00BC1179"/>
    <w:rsid w:val="00BC2A7A"/>
    <w:rsid w:val="00BC3DC6"/>
    <w:rsid w:val="00BC5C60"/>
    <w:rsid w:val="00BD5069"/>
    <w:rsid w:val="00BE2B7E"/>
    <w:rsid w:val="00BF0C9D"/>
    <w:rsid w:val="00BF3CE6"/>
    <w:rsid w:val="00BF422B"/>
    <w:rsid w:val="00BF78B4"/>
    <w:rsid w:val="00C009A2"/>
    <w:rsid w:val="00C10D40"/>
    <w:rsid w:val="00C11A2C"/>
    <w:rsid w:val="00C1348D"/>
    <w:rsid w:val="00C1396D"/>
    <w:rsid w:val="00C15202"/>
    <w:rsid w:val="00C15C16"/>
    <w:rsid w:val="00C16CDA"/>
    <w:rsid w:val="00C23A02"/>
    <w:rsid w:val="00C24F12"/>
    <w:rsid w:val="00C25F70"/>
    <w:rsid w:val="00C27466"/>
    <w:rsid w:val="00C4261E"/>
    <w:rsid w:val="00C458CC"/>
    <w:rsid w:val="00C53CF1"/>
    <w:rsid w:val="00C548CF"/>
    <w:rsid w:val="00C629EF"/>
    <w:rsid w:val="00C65985"/>
    <w:rsid w:val="00C7454E"/>
    <w:rsid w:val="00C8764C"/>
    <w:rsid w:val="00C91A88"/>
    <w:rsid w:val="00CA021E"/>
    <w:rsid w:val="00CA338F"/>
    <w:rsid w:val="00CA445E"/>
    <w:rsid w:val="00CB1847"/>
    <w:rsid w:val="00CB200A"/>
    <w:rsid w:val="00CB4571"/>
    <w:rsid w:val="00CB6B44"/>
    <w:rsid w:val="00CC0908"/>
    <w:rsid w:val="00CC4AF9"/>
    <w:rsid w:val="00CD3C1F"/>
    <w:rsid w:val="00CD43A9"/>
    <w:rsid w:val="00CE08EE"/>
    <w:rsid w:val="00CE3A61"/>
    <w:rsid w:val="00CF6E2E"/>
    <w:rsid w:val="00D15C87"/>
    <w:rsid w:val="00D2187A"/>
    <w:rsid w:val="00D2578F"/>
    <w:rsid w:val="00D26A5D"/>
    <w:rsid w:val="00D32D24"/>
    <w:rsid w:val="00D46C8D"/>
    <w:rsid w:val="00D46F82"/>
    <w:rsid w:val="00D523EF"/>
    <w:rsid w:val="00D53F1F"/>
    <w:rsid w:val="00D61E30"/>
    <w:rsid w:val="00D62EB0"/>
    <w:rsid w:val="00D637CB"/>
    <w:rsid w:val="00D646D7"/>
    <w:rsid w:val="00D672E1"/>
    <w:rsid w:val="00D7275E"/>
    <w:rsid w:val="00D85040"/>
    <w:rsid w:val="00D94A08"/>
    <w:rsid w:val="00D97AD4"/>
    <w:rsid w:val="00D97D92"/>
    <w:rsid w:val="00DA43B4"/>
    <w:rsid w:val="00DB1769"/>
    <w:rsid w:val="00DB2367"/>
    <w:rsid w:val="00DB7332"/>
    <w:rsid w:val="00DC18CA"/>
    <w:rsid w:val="00DC5214"/>
    <w:rsid w:val="00DD3A34"/>
    <w:rsid w:val="00DE3981"/>
    <w:rsid w:val="00DE57C0"/>
    <w:rsid w:val="00DF5E09"/>
    <w:rsid w:val="00E06066"/>
    <w:rsid w:val="00E1670E"/>
    <w:rsid w:val="00E16903"/>
    <w:rsid w:val="00E17224"/>
    <w:rsid w:val="00E20887"/>
    <w:rsid w:val="00E43385"/>
    <w:rsid w:val="00E54D3C"/>
    <w:rsid w:val="00E62470"/>
    <w:rsid w:val="00E704FB"/>
    <w:rsid w:val="00E818BB"/>
    <w:rsid w:val="00E84420"/>
    <w:rsid w:val="00E84EFB"/>
    <w:rsid w:val="00E870BB"/>
    <w:rsid w:val="00E97DD1"/>
    <w:rsid w:val="00EA2479"/>
    <w:rsid w:val="00EB475C"/>
    <w:rsid w:val="00EC2755"/>
    <w:rsid w:val="00ED395A"/>
    <w:rsid w:val="00EE1088"/>
    <w:rsid w:val="00EE5B03"/>
    <w:rsid w:val="00EF0ECF"/>
    <w:rsid w:val="00EF4F5D"/>
    <w:rsid w:val="00EF6FC5"/>
    <w:rsid w:val="00F0342C"/>
    <w:rsid w:val="00F127FE"/>
    <w:rsid w:val="00F12C46"/>
    <w:rsid w:val="00F12E85"/>
    <w:rsid w:val="00F245CE"/>
    <w:rsid w:val="00F251AF"/>
    <w:rsid w:val="00F36BDA"/>
    <w:rsid w:val="00F40F42"/>
    <w:rsid w:val="00F4434C"/>
    <w:rsid w:val="00F50446"/>
    <w:rsid w:val="00F53947"/>
    <w:rsid w:val="00F54450"/>
    <w:rsid w:val="00F60AD8"/>
    <w:rsid w:val="00F61460"/>
    <w:rsid w:val="00F6544A"/>
    <w:rsid w:val="00F82173"/>
    <w:rsid w:val="00F822A6"/>
    <w:rsid w:val="00F8269E"/>
    <w:rsid w:val="00F87695"/>
    <w:rsid w:val="00FA09E3"/>
    <w:rsid w:val="00FB0F33"/>
    <w:rsid w:val="00FB378D"/>
    <w:rsid w:val="00FB5727"/>
    <w:rsid w:val="00FB726A"/>
    <w:rsid w:val="00FC55C4"/>
    <w:rsid w:val="00FD2068"/>
    <w:rsid w:val="00FE0066"/>
    <w:rsid w:val="00FE0782"/>
    <w:rsid w:val="00FE079E"/>
    <w:rsid w:val="00FE1609"/>
    <w:rsid w:val="00FE320C"/>
    <w:rsid w:val="00FE3C34"/>
    <w:rsid w:val="00FE51AA"/>
    <w:rsid w:val="00FF2435"/>
    <w:rsid w:val="00FF2758"/>
    <w:rsid w:val="00FF2B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4DF0"/>
  <w15:docId w15:val="{7A0C4FFF-8A5B-41C1-8F3F-1B27D025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F55"/>
    <w:pPr>
      <w:spacing w:after="0" w:line="240" w:lineRule="auto"/>
    </w:pPr>
    <w:rPr>
      <w:rFonts w:ascii="Times New Roman" w:eastAsia="Times New Roman" w:hAnsi="Times New Roman" w:cs="Times New Roman"/>
      <w:sz w:val="24"/>
      <w:szCs w:val="20"/>
      <w:lang w:val="en-US" w:eastAsia="en-CA"/>
    </w:rPr>
  </w:style>
  <w:style w:type="paragraph" w:styleId="Heading1">
    <w:name w:val="heading 1"/>
    <w:basedOn w:val="Normal"/>
    <w:next w:val="Normal"/>
    <w:link w:val="Heading1Char"/>
    <w:uiPriority w:val="9"/>
    <w:qFormat/>
    <w:rsid w:val="00F251AF"/>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251AF"/>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93E43"/>
    <w:pPr>
      <w:keepNext/>
      <w:keepLines/>
      <w:spacing w:before="40"/>
      <w:outlineLvl w:val="2"/>
    </w:pPr>
    <w:rPr>
      <w:rFonts w:eastAsiaTheme="majorEastAsia" w:cstheme="majorBidi"/>
      <w:b/>
      <w:szCs w:val="24"/>
    </w:rPr>
  </w:style>
  <w:style w:type="paragraph" w:styleId="Heading4">
    <w:name w:val="heading 4"/>
    <w:basedOn w:val="Normal"/>
    <w:link w:val="Heading4Char"/>
    <w:uiPriority w:val="9"/>
    <w:unhideWhenUsed/>
    <w:qFormat/>
    <w:rsid w:val="00854DE1"/>
    <w:pPr>
      <w:spacing w:before="100" w:beforeAutospacing="1" w:after="100" w:afterAutospacing="1"/>
      <w:outlineLvl w:val="3"/>
    </w:pPr>
    <w:rPr>
      <w:b/>
      <w:bCs/>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Hyperlink">
    <w:name w:val="WP_Hyperlink"/>
    <w:rsid w:val="00EF0ECF"/>
    <w:rPr>
      <w:color w:val="0000FF"/>
      <w:u w:val="single"/>
    </w:rPr>
  </w:style>
  <w:style w:type="character" w:styleId="Hyperlink">
    <w:name w:val="Hyperlink"/>
    <w:uiPriority w:val="99"/>
    <w:unhideWhenUsed/>
    <w:rsid w:val="00EF0ECF"/>
    <w:rPr>
      <w:color w:val="0563C1"/>
      <w:u w:val="single"/>
    </w:rPr>
  </w:style>
  <w:style w:type="paragraph" w:styleId="Footer">
    <w:name w:val="footer"/>
    <w:basedOn w:val="Normal"/>
    <w:link w:val="FooterChar"/>
    <w:uiPriority w:val="99"/>
    <w:unhideWhenUsed/>
    <w:rsid w:val="00EF0ECF"/>
    <w:pPr>
      <w:tabs>
        <w:tab w:val="center" w:pos="4680"/>
        <w:tab w:val="right" w:pos="9360"/>
      </w:tabs>
    </w:pPr>
  </w:style>
  <w:style w:type="character" w:customStyle="1" w:styleId="FooterChar">
    <w:name w:val="Footer Char"/>
    <w:basedOn w:val="DefaultParagraphFont"/>
    <w:link w:val="Footer"/>
    <w:uiPriority w:val="99"/>
    <w:rsid w:val="00EF0ECF"/>
    <w:rPr>
      <w:rFonts w:ascii="Times New Roman" w:eastAsia="Times New Roman" w:hAnsi="Times New Roman" w:cs="Times New Roman"/>
      <w:sz w:val="24"/>
      <w:szCs w:val="20"/>
      <w:lang w:val="en-US" w:eastAsia="en-CA"/>
    </w:rPr>
  </w:style>
  <w:style w:type="paragraph" w:styleId="NoSpacing">
    <w:name w:val="No Spacing"/>
    <w:uiPriority w:val="1"/>
    <w:qFormat/>
    <w:rsid w:val="00211699"/>
    <w:pPr>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65985"/>
    <w:rPr>
      <w:color w:val="800080" w:themeColor="followedHyperlink"/>
      <w:u w:val="single"/>
    </w:rPr>
  </w:style>
  <w:style w:type="character" w:customStyle="1" w:styleId="wphyperlink0">
    <w:name w:val="wphyperlink"/>
    <w:basedOn w:val="DefaultParagraphFont"/>
    <w:rsid w:val="008F109D"/>
  </w:style>
  <w:style w:type="paragraph" w:styleId="Header">
    <w:name w:val="header"/>
    <w:basedOn w:val="Normal"/>
    <w:link w:val="HeaderChar"/>
    <w:uiPriority w:val="99"/>
    <w:unhideWhenUsed/>
    <w:rsid w:val="00822E39"/>
    <w:pPr>
      <w:tabs>
        <w:tab w:val="center" w:pos="4680"/>
        <w:tab w:val="right" w:pos="9360"/>
      </w:tabs>
    </w:pPr>
  </w:style>
  <w:style w:type="character" w:customStyle="1" w:styleId="HeaderChar">
    <w:name w:val="Header Char"/>
    <w:basedOn w:val="DefaultParagraphFont"/>
    <w:link w:val="Header"/>
    <w:uiPriority w:val="99"/>
    <w:rsid w:val="00822E39"/>
    <w:rPr>
      <w:rFonts w:ascii="Times New Roman" w:eastAsia="Times New Roman" w:hAnsi="Times New Roman" w:cs="Times New Roman"/>
      <w:sz w:val="24"/>
      <w:szCs w:val="20"/>
      <w:lang w:val="en-US" w:eastAsia="en-CA"/>
    </w:rPr>
  </w:style>
  <w:style w:type="paragraph" w:styleId="BalloonText">
    <w:name w:val="Balloon Text"/>
    <w:basedOn w:val="Normal"/>
    <w:link w:val="BalloonTextChar"/>
    <w:uiPriority w:val="99"/>
    <w:semiHidden/>
    <w:unhideWhenUsed/>
    <w:rsid w:val="000C2C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C96"/>
    <w:rPr>
      <w:rFonts w:ascii="Segoe UI" w:eastAsia="Times New Roman" w:hAnsi="Segoe UI" w:cs="Segoe UI"/>
      <w:sz w:val="18"/>
      <w:szCs w:val="18"/>
      <w:lang w:val="en-US" w:eastAsia="en-CA"/>
    </w:rPr>
  </w:style>
  <w:style w:type="paragraph" w:customStyle="1" w:styleId="Default">
    <w:name w:val="Default"/>
    <w:rsid w:val="00F4434C"/>
    <w:pPr>
      <w:autoSpaceDE w:val="0"/>
      <w:autoSpaceDN w:val="0"/>
      <w:adjustRightInd w:val="0"/>
      <w:spacing w:after="0" w:line="240" w:lineRule="auto"/>
    </w:pPr>
    <w:rPr>
      <w:rFonts w:ascii="Univers Condensed" w:hAnsi="Univers Condensed" w:cs="Univers Condensed"/>
      <w:color w:val="000000"/>
      <w:sz w:val="24"/>
      <w:szCs w:val="24"/>
    </w:rPr>
  </w:style>
  <w:style w:type="character" w:customStyle="1" w:styleId="SYSHYPERTEXT">
    <w:name w:val="SYS_HYPERTEXT"/>
    <w:uiPriority w:val="99"/>
    <w:rsid w:val="006C4820"/>
    <w:rPr>
      <w:b/>
      <w:bCs/>
      <w:color w:val="00AA00"/>
      <w:u w:val="single"/>
      <w:lang w:val="en-CA"/>
    </w:rPr>
  </w:style>
  <w:style w:type="paragraph" w:styleId="NormalWeb">
    <w:name w:val="Normal (Web)"/>
    <w:basedOn w:val="Normal"/>
    <w:uiPriority w:val="99"/>
    <w:semiHidden/>
    <w:unhideWhenUsed/>
    <w:rsid w:val="00CB4571"/>
    <w:pPr>
      <w:spacing w:before="100" w:beforeAutospacing="1" w:after="100" w:afterAutospacing="1"/>
    </w:pPr>
    <w:rPr>
      <w:szCs w:val="24"/>
      <w:lang w:val="en-CA"/>
    </w:rPr>
  </w:style>
  <w:style w:type="character" w:customStyle="1" w:styleId="UnresolvedMention1">
    <w:name w:val="Unresolved Mention1"/>
    <w:basedOn w:val="DefaultParagraphFont"/>
    <w:uiPriority w:val="99"/>
    <w:semiHidden/>
    <w:unhideWhenUsed/>
    <w:rsid w:val="00CB4571"/>
    <w:rPr>
      <w:color w:val="605E5C"/>
      <w:shd w:val="clear" w:color="auto" w:fill="E1DFDD"/>
    </w:rPr>
  </w:style>
  <w:style w:type="paragraph" w:styleId="ListParagraph">
    <w:name w:val="List Paragraph"/>
    <w:basedOn w:val="Normal"/>
    <w:uiPriority w:val="34"/>
    <w:qFormat/>
    <w:rsid w:val="0080512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sid w:val="00182D2B"/>
    <w:rPr>
      <w:color w:val="605E5C"/>
      <w:shd w:val="clear" w:color="auto" w:fill="E1DFDD"/>
    </w:rPr>
  </w:style>
  <w:style w:type="character" w:customStyle="1" w:styleId="Heading4Char">
    <w:name w:val="Heading 4 Char"/>
    <w:basedOn w:val="DefaultParagraphFont"/>
    <w:link w:val="Heading4"/>
    <w:uiPriority w:val="9"/>
    <w:rsid w:val="00854DE1"/>
    <w:rPr>
      <w:rFonts w:ascii="Times New Roman" w:eastAsia="Times New Roman" w:hAnsi="Times New Roman" w:cs="Times New Roman"/>
      <w:b/>
      <w:bCs/>
      <w:sz w:val="24"/>
      <w:szCs w:val="24"/>
      <w:lang w:eastAsia="en-CA"/>
    </w:rPr>
  </w:style>
  <w:style w:type="paragraph" w:styleId="Revision">
    <w:name w:val="Revision"/>
    <w:hidden/>
    <w:uiPriority w:val="99"/>
    <w:semiHidden/>
    <w:rsid w:val="00B81D7B"/>
    <w:pPr>
      <w:spacing w:after="0" w:line="240" w:lineRule="auto"/>
    </w:pPr>
    <w:rPr>
      <w:rFonts w:ascii="Times New Roman" w:eastAsia="Times New Roman" w:hAnsi="Times New Roman" w:cs="Times New Roman"/>
      <w:sz w:val="24"/>
      <w:szCs w:val="20"/>
      <w:lang w:val="en-US" w:eastAsia="en-CA"/>
    </w:rPr>
  </w:style>
  <w:style w:type="character" w:styleId="CommentReference">
    <w:name w:val="annotation reference"/>
    <w:basedOn w:val="DefaultParagraphFont"/>
    <w:uiPriority w:val="99"/>
    <w:semiHidden/>
    <w:unhideWhenUsed/>
    <w:rsid w:val="00B15B68"/>
    <w:rPr>
      <w:sz w:val="16"/>
      <w:szCs w:val="16"/>
    </w:rPr>
  </w:style>
  <w:style w:type="paragraph" w:styleId="CommentText">
    <w:name w:val="annotation text"/>
    <w:basedOn w:val="Normal"/>
    <w:link w:val="CommentTextChar"/>
    <w:uiPriority w:val="99"/>
    <w:unhideWhenUsed/>
    <w:rsid w:val="00B15B68"/>
    <w:rPr>
      <w:sz w:val="20"/>
    </w:rPr>
  </w:style>
  <w:style w:type="character" w:customStyle="1" w:styleId="CommentTextChar">
    <w:name w:val="Comment Text Char"/>
    <w:basedOn w:val="DefaultParagraphFont"/>
    <w:link w:val="CommentText"/>
    <w:uiPriority w:val="99"/>
    <w:rsid w:val="00B15B68"/>
    <w:rPr>
      <w:rFonts w:ascii="Times New Roman" w:eastAsia="Times New Roman"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B15B68"/>
    <w:rPr>
      <w:b/>
      <w:bCs/>
    </w:rPr>
  </w:style>
  <w:style w:type="character" w:customStyle="1" w:styleId="CommentSubjectChar">
    <w:name w:val="Comment Subject Char"/>
    <w:basedOn w:val="CommentTextChar"/>
    <w:link w:val="CommentSubject"/>
    <w:uiPriority w:val="99"/>
    <w:semiHidden/>
    <w:rsid w:val="00B15B68"/>
    <w:rPr>
      <w:rFonts w:ascii="Times New Roman" w:eastAsia="Times New Roman" w:hAnsi="Times New Roman" w:cs="Times New Roman"/>
      <w:b/>
      <w:bCs/>
      <w:sz w:val="20"/>
      <w:szCs w:val="20"/>
      <w:lang w:val="en-US" w:eastAsia="en-CA"/>
    </w:rPr>
  </w:style>
  <w:style w:type="character" w:customStyle="1" w:styleId="Heading1Char">
    <w:name w:val="Heading 1 Char"/>
    <w:basedOn w:val="DefaultParagraphFont"/>
    <w:link w:val="Heading1"/>
    <w:uiPriority w:val="9"/>
    <w:rsid w:val="00F251AF"/>
    <w:rPr>
      <w:rFonts w:ascii="Times New Roman" w:eastAsiaTheme="majorEastAsia" w:hAnsi="Times New Roman" w:cstheme="majorBidi"/>
      <w:b/>
      <w:sz w:val="28"/>
      <w:szCs w:val="32"/>
      <w:lang w:val="en-US" w:eastAsia="en-CA"/>
    </w:rPr>
  </w:style>
  <w:style w:type="character" w:customStyle="1" w:styleId="Heading2Char">
    <w:name w:val="Heading 2 Char"/>
    <w:basedOn w:val="DefaultParagraphFont"/>
    <w:link w:val="Heading2"/>
    <w:uiPriority w:val="9"/>
    <w:rsid w:val="00F251AF"/>
    <w:rPr>
      <w:rFonts w:ascii="Times New Roman" w:eastAsiaTheme="majorEastAsia" w:hAnsi="Times New Roman" w:cstheme="majorBidi"/>
      <w:b/>
      <w:sz w:val="26"/>
      <w:szCs w:val="26"/>
      <w:lang w:val="en-US" w:eastAsia="en-CA"/>
    </w:rPr>
  </w:style>
  <w:style w:type="character" w:customStyle="1" w:styleId="Heading3Char">
    <w:name w:val="Heading 3 Char"/>
    <w:basedOn w:val="DefaultParagraphFont"/>
    <w:link w:val="Heading3"/>
    <w:uiPriority w:val="9"/>
    <w:rsid w:val="00893E43"/>
    <w:rPr>
      <w:rFonts w:ascii="Times New Roman" w:eastAsiaTheme="majorEastAsia" w:hAnsi="Times New Roman" w:cstheme="majorBidi"/>
      <w:b/>
      <w:sz w:val="24"/>
      <w:szCs w:val="24"/>
      <w:lang w:val="en-US" w:eastAsia="en-CA"/>
    </w:rPr>
  </w:style>
  <w:style w:type="character" w:styleId="UnresolvedMention">
    <w:name w:val="Unresolved Mention"/>
    <w:basedOn w:val="DefaultParagraphFont"/>
    <w:uiPriority w:val="99"/>
    <w:semiHidden/>
    <w:unhideWhenUsed/>
    <w:rsid w:val="00AB4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4228">
      <w:bodyDiv w:val="1"/>
      <w:marLeft w:val="0"/>
      <w:marRight w:val="0"/>
      <w:marTop w:val="0"/>
      <w:marBottom w:val="0"/>
      <w:divBdr>
        <w:top w:val="none" w:sz="0" w:space="0" w:color="auto"/>
        <w:left w:val="none" w:sz="0" w:space="0" w:color="auto"/>
        <w:bottom w:val="none" w:sz="0" w:space="0" w:color="auto"/>
        <w:right w:val="none" w:sz="0" w:space="0" w:color="auto"/>
      </w:divBdr>
    </w:div>
    <w:div w:id="620694603">
      <w:bodyDiv w:val="1"/>
      <w:marLeft w:val="0"/>
      <w:marRight w:val="0"/>
      <w:marTop w:val="0"/>
      <w:marBottom w:val="0"/>
      <w:divBdr>
        <w:top w:val="none" w:sz="0" w:space="0" w:color="auto"/>
        <w:left w:val="none" w:sz="0" w:space="0" w:color="auto"/>
        <w:bottom w:val="none" w:sz="0" w:space="0" w:color="auto"/>
        <w:right w:val="none" w:sz="0" w:space="0" w:color="auto"/>
      </w:divBdr>
    </w:div>
    <w:div w:id="766580011">
      <w:bodyDiv w:val="1"/>
      <w:marLeft w:val="0"/>
      <w:marRight w:val="0"/>
      <w:marTop w:val="0"/>
      <w:marBottom w:val="0"/>
      <w:divBdr>
        <w:top w:val="none" w:sz="0" w:space="0" w:color="auto"/>
        <w:left w:val="none" w:sz="0" w:space="0" w:color="auto"/>
        <w:bottom w:val="none" w:sz="0" w:space="0" w:color="auto"/>
        <w:right w:val="none" w:sz="0" w:space="0" w:color="auto"/>
      </w:divBdr>
    </w:div>
    <w:div w:id="843472722">
      <w:bodyDiv w:val="1"/>
      <w:marLeft w:val="0"/>
      <w:marRight w:val="0"/>
      <w:marTop w:val="0"/>
      <w:marBottom w:val="0"/>
      <w:divBdr>
        <w:top w:val="none" w:sz="0" w:space="0" w:color="auto"/>
        <w:left w:val="none" w:sz="0" w:space="0" w:color="auto"/>
        <w:bottom w:val="none" w:sz="0" w:space="0" w:color="auto"/>
        <w:right w:val="none" w:sz="0" w:space="0" w:color="auto"/>
      </w:divBdr>
    </w:div>
    <w:div w:id="868103775">
      <w:bodyDiv w:val="1"/>
      <w:marLeft w:val="0"/>
      <w:marRight w:val="0"/>
      <w:marTop w:val="0"/>
      <w:marBottom w:val="0"/>
      <w:divBdr>
        <w:top w:val="none" w:sz="0" w:space="0" w:color="auto"/>
        <w:left w:val="none" w:sz="0" w:space="0" w:color="auto"/>
        <w:bottom w:val="none" w:sz="0" w:space="0" w:color="auto"/>
        <w:right w:val="none" w:sz="0" w:space="0" w:color="auto"/>
      </w:divBdr>
    </w:div>
    <w:div w:id="903225358">
      <w:bodyDiv w:val="1"/>
      <w:marLeft w:val="0"/>
      <w:marRight w:val="0"/>
      <w:marTop w:val="0"/>
      <w:marBottom w:val="0"/>
      <w:divBdr>
        <w:top w:val="none" w:sz="0" w:space="0" w:color="auto"/>
        <w:left w:val="none" w:sz="0" w:space="0" w:color="auto"/>
        <w:bottom w:val="none" w:sz="0" w:space="0" w:color="auto"/>
        <w:right w:val="none" w:sz="0" w:space="0" w:color="auto"/>
      </w:divBdr>
    </w:div>
    <w:div w:id="972910808">
      <w:bodyDiv w:val="1"/>
      <w:marLeft w:val="0"/>
      <w:marRight w:val="0"/>
      <w:marTop w:val="0"/>
      <w:marBottom w:val="0"/>
      <w:divBdr>
        <w:top w:val="none" w:sz="0" w:space="0" w:color="auto"/>
        <w:left w:val="none" w:sz="0" w:space="0" w:color="auto"/>
        <w:bottom w:val="none" w:sz="0" w:space="0" w:color="auto"/>
        <w:right w:val="none" w:sz="0" w:space="0" w:color="auto"/>
      </w:divBdr>
    </w:div>
    <w:div w:id="1022436943">
      <w:bodyDiv w:val="1"/>
      <w:marLeft w:val="0"/>
      <w:marRight w:val="0"/>
      <w:marTop w:val="0"/>
      <w:marBottom w:val="0"/>
      <w:divBdr>
        <w:top w:val="none" w:sz="0" w:space="0" w:color="auto"/>
        <w:left w:val="none" w:sz="0" w:space="0" w:color="auto"/>
        <w:bottom w:val="none" w:sz="0" w:space="0" w:color="auto"/>
        <w:right w:val="none" w:sz="0" w:space="0" w:color="auto"/>
      </w:divBdr>
    </w:div>
    <w:div w:id="1118569472">
      <w:bodyDiv w:val="1"/>
      <w:marLeft w:val="0"/>
      <w:marRight w:val="0"/>
      <w:marTop w:val="0"/>
      <w:marBottom w:val="0"/>
      <w:divBdr>
        <w:top w:val="none" w:sz="0" w:space="0" w:color="auto"/>
        <w:left w:val="none" w:sz="0" w:space="0" w:color="auto"/>
        <w:bottom w:val="none" w:sz="0" w:space="0" w:color="auto"/>
        <w:right w:val="none" w:sz="0" w:space="0" w:color="auto"/>
      </w:divBdr>
    </w:div>
    <w:div w:id="1342465290">
      <w:bodyDiv w:val="1"/>
      <w:marLeft w:val="0"/>
      <w:marRight w:val="0"/>
      <w:marTop w:val="0"/>
      <w:marBottom w:val="0"/>
      <w:divBdr>
        <w:top w:val="none" w:sz="0" w:space="0" w:color="auto"/>
        <w:left w:val="none" w:sz="0" w:space="0" w:color="auto"/>
        <w:bottom w:val="none" w:sz="0" w:space="0" w:color="auto"/>
        <w:right w:val="none" w:sz="0" w:space="0" w:color="auto"/>
      </w:divBdr>
    </w:div>
    <w:div w:id="1572890116">
      <w:bodyDiv w:val="1"/>
      <w:marLeft w:val="0"/>
      <w:marRight w:val="0"/>
      <w:marTop w:val="0"/>
      <w:marBottom w:val="0"/>
      <w:divBdr>
        <w:top w:val="none" w:sz="0" w:space="0" w:color="auto"/>
        <w:left w:val="none" w:sz="0" w:space="0" w:color="auto"/>
        <w:bottom w:val="none" w:sz="0" w:space="0" w:color="auto"/>
        <w:right w:val="none" w:sz="0" w:space="0" w:color="auto"/>
      </w:divBdr>
    </w:div>
    <w:div w:id="1871533240">
      <w:bodyDiv w:val="1"/>
      <w:marLeft w:val="0"/>
      <w:marRight w:val="0"/>
      <w:marTop w:val="0"/>
      <w:marBottom w:val="0"/>
      <w:divBdr>
        <w:top w:val="none" w:sz="0" w:space="0" w:color="auto"/>
        <w:left w:val="none" w:sz="0" w:space="0" w:color="auto"/>
        <w:bottom w:val="none" w:sz="0" w:space="0" w:color="auto"/>
        <w:right w:val="none" w:sz="0" w:space="0" w:color="auto"/>
      </w:divBdr>
    </w:div>
    <w:div w:id="1948779440">
      <w:bodyDiv w:val="1"/>
      <w:marLeft w:val="0"/>
      <w:marRight w:val="0"/>
      <w:marTop w:val="0"/>
      <w:marBottom w:val="0"/>
      <w:divBdr>
        <w:top w:val="none" w:sz="0" w:space="0" w:color="auto"/>
        <w:left w:val="none" w:sz="0" w:space="0" w:color="auto"/>
        <w:bottom w:val="none" w:sz="0" w:space="0" w:color="auto"/>
        <w:right w:val="none" w:sz="0" w:space="0" w:color="auto"/>
      </w:divBdr>
    </w:div>
    <w:div w:id="2089037221">
      <w:bodyDiv w:val="1"/>
      <w:marLeft w:val="0"/>
      <w:marRight w:val="0"/>
      <w:marTop w:val="0"/>
      <w:marBottom w:val="0"/>
      <w:divBdr>
        <w:top w:val="none" w:sz="0" w:space="0" w:color="auto"/>
        <w:left w:val="none" w:sz="0" w:space="0" w:color="auto"/>
        <w:bottom w:val="none" w:sz="0" w:space="0" w:color="auto"/>
        <w:right w:val="none" w:sz="0" w:space="0" w:color="auto"/>
      </w:divBdr>
    </w:div>
    <w:div w:id="20988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hepal.com/article-1-96-en.pdf" TargetMode="External"/><Relationship Id="rId18" Type="http://schemas.openxmlformats.org/officeDocument/2006/relationships/hyperlink" Target="https://popular.info/p/1-truth-and-3-lies-about-critical" TargetMode="External"/><Relationship Id="rId26" Type="http://schemas.openxmlformats.org/officeDocument/2006/relationships/hyperlink" Target="http://www.thenation.com/article/society/transphobia-white-supremacy" TargetMode="External"/><Relationship Id="rId39" Type="http://schemas.openxmlformats.org/officeDocument/2006/relationships/hyperlink" Target="http://www.pitt.edu/~writecen/BankingConcept.pdf" TargetMode="External"/><Relationship Id="rId21" Type="http://schemas.openxmlformats.org/officeDocument/2006/relationships/hyperlink" Target="https://www.youtube.com/watch?v=A3LBHGLp3xE" TargetMode="External"/><Relationship Id="rId34" Type="http://schemas.openxmlformats.org/officeDocument/2006/relationships/hyperlink" Target="https://secretariat.mcmaster.ca/app/uploads/Academic-Accommodations-Policy.pdf" TargetMode="External"/><Relationship Id="rId42" Type="http://schemas.openxmlformats.org/officeDocument/2006/relationships/hyperlink" Target="http://theater.dukejournals.org/content/31/3/31.full.pdf+html" TargetMode="External"/><Relationship Id="rId47" Type="http://schemas.openxmlformats.org/officeDocument/2006/relationships/hyperlink" Target="https://johepal.com/article-1-96-en.pdf" TargetMode="External"/><Relationship Id="rId50" Type="http://schemas.openxmlformats.org/officeDocument/2006/relationships/hyperlink" Target="https://bostonreview.net/race-politics/david-theo-goldberg-war-critical-race-%09theory"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alclearpolitics.com/articles/2021/06/18/a_plan_to_get_divisive__radical_theories_out_of_our_schools_145946.html" TargetMode="External"/><Relationship Id="rId29" Type="http://schemas.openxmlformats.org/officeDocument/2006/relationships/hyperlink" Target="https://secretariat.mcmaster.ca/university-policies-procedures-%20guidelines/" TargetMode="External"/><Relationship Id="rId11" Type="http://schemas.openxmlformats.org/officeDocument/2006/relationships/hyperlink" Target="http://richgibson.com/talktoteachers.htm" TargetMode="External"/><Relationship Id="rId24" Type="http://schemas.openxmlformats.org/officeDocument/2006/relationships/hyperlink" Target="http://theater.dukejournals.org/content/31/3/31.full.pdf+html" TargetMode="External"/><Relationship Id="rId32" Type="http://schemas.openxmlformats.org/officeDocument/2006/relationships/hyperlink" Target="https://sas.mcmaster.ca/" TargetMode="External"/><Relationship Id="rId37" Type="http://schemas.openxmlformats.org/officeDocument/2006/relationships/hyperlink" Target="https://artsci.mcmaster.ca/forms-requests/" TargetMode="External"/><Relationship Id="rId40" Type="http://schemas.openxmlformats.org/officeDocument/2006/relationships/hyperlink" Target="http://richgibson.com/talktoteachers.htm" TargetMode="External"/><Relationship Id="rId45" Type="http://schemas.openxmlformats.org/officeDocument/2006/relationships/hyperlink" Target="https://culturalapparatus.wordpress.com/culture-and-politics-the-fourth-epoch/the-cultural-apparatus/" TargetMode="External"/><Relationship Id="rId53" Type="http://schemas.openxmlformats.org/officeDocument/2006/relationships/hyperlink" Target="https://www.theguardian.com/commentisfree/2021/oct/19/texas-holocaust-curriculum-schools-hb-3979"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theguardian.com/commentisfree/2021/oct/19/texas-holocaust-curriculum-schools-hb-3979" TargetMode="External"/><Relationship Id="rId14" Type="http://schemas.openxmlformats.org/officeDocument/2006/relationships/hyperlink" Target="https://culturalapparatus.wordpress.com/culture-and-politics-the-fourth-epoch/the-cultural-apparatus/" TargetMode="External"/><Relationship Id="rId22" Type="http://schemas.openxmlformats.org/officeDocument/2006/relationships/hyperlink" Target="https://www.chronicle.com/article/are-you-in-a-bs-job-in-academe-youre-hardly-alone/?cid2=gen_login_refresh&amp;cid=gen_sign_in" TargetMode="External"/><Relationship Id="rId27" Type="http://schemas.openxmlformats.org/officeDocument/2006/relationships/hyperlink" Target="https://newrepublic.com/article/163817/desantis-republicans-end-public-education" TargetMode="External"/><Relationship Id="rId30" Type="http://schemas.openxmlformats.org/officeDocument/2006/relationships/hyperlink" Target="https://mcmasteru365-my.sharepoint.com/personal/rbishop_mcmaster_ca/Documents/www.mcmaster.ca/academicintegrity" TargetMode="External"/><Relationship Id="rId35" Type="http://schemas.openxmlformats.org/officeDocument/2006/relationships/hyperlink" Target="https://secretariat.mcmaster.ca/app/uploads/Requests-for-Relief-for-Missed-Academic-Term-Work-Policy-on.pdf" TargetMode="External"/><Relationship Id="rId43" Type="http://schemas.openxmlformats.org/officeDocument/2006/relationships/hyperlink" Target="https://www.salon.com/2021/07/03/fighting-back-against-the-age-of-manufactured-ignorance-resistance-is-still-possible/" TargetMode="External"/><Relationship Id="rId48" Type="http://schemas.openxmlformats.org/officeDocument/2006/relationships/hyperlink" Target="https://abcnews.go.com/US/critical-race-%09theory-%09classroom-understanding-debate/story?id=77627465" TargetMode="External"/><Relationship Id="rId56" Type="http://schemas.openxmlformats.org/officeDocument/2006/relationships/header" Target="header2.xml"/><Relationship Id="rId8" Type="http://schemas.openxmlformats.org/officeDocument/2006/relationships/hyperlink" Target="mailto:girouxs@mcmaster.ca" TargetMode="External"/><Relationship Id="rId51" Type="http://schemas.openxmlformats.org/officeDocument/2006/relationships/hyperlink" Target="https://popular.info/p/1-truth-and-3-lies-about-critical" TargetMode="External"/><Relationship Id="rId3" Type="http://schemas.openxmlformats.org/officeDocument/2006/relationships/styles" Target="styles.xml"/><Relationship Id="rId12" Type="http://schemas.openxmlformats.org/officeDocument/2006/relationships/hyperlink" Target="http://theater.dukejournals.org/content/31/3/31.full.pdf+html" TargetMode="External"/><Relationship Id="rId17" Type="http://schemas.openxmlformats.org/officeDocument/2006/relationships/hyperlink" Target="https://bostonreview.net/race-politics/david-theo-goldberg-war-critical-race-theory" TargetMode="External"/><Relationship Id="rId25" Type="http://schemas.openxmlformats.org/officeDocument/2006/relationships/hyperlink" Target="https://truthout.org/articles/flipping-the-script-rethinking-working-class-resistance/%20%20" TargetMode="External"/><Relationship Id="rId33" Type="http://schemas.openxmlformats.org/officeDocument/2006/relationships/hyperlink" Target="mailto:sas@mcmaster.ca" TargetMode="External"/><Relationship Id="rId38" Type="http://schemas.openxmlformats.org/officeDocument/2006/relationships/hyperlink" Target="https://artsci.mcmaster.ca/current-students/resources/" TargetMode="External"/><Relationship Id="rId46" Type="http://schemas.openxmlformats.org/officeDocument/2006/relationships/hyperlink" Target="http://www.thenation.com/article/society/transphobia-white-supremacy" TargetMode="External"/><Relationship Id="rId59" Type="http://schemas.openxmlformats.org/officeDocument/2006/relationships/header" Target="header3.xml"/><Relationship Id="rId20" Type="http://schemas.openxmlformats.org/officeDocument/2006/relationships/hyperlink" Target="https://dianeravitch.net/2022/05/01/valerie-strauss-gov-desantis-war-on-public-education/" TargetMode="External"/><Relationship Id="rId41" Type="http://schemas.openxmlformats.org/officeDocument/2006/relationships/hyperlink" Target="http://www.thenation.com/article/society/transphobia-white-supremacy" TargetMode="External"/><Relationship Id="rId54" Type="http://schemas.openxmlformats.org/officeDocument/2006/relationships/hyperlink" Target="https://dianeravitch.net/2022/05/01/valerie-strauss-gov-desantis-war-on-public-educatio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bcnews.go.com/US/critical-race-theory-classroom-understanding-debate/story?id=77627465" TargetMode="External"/><Relationship Id="rId23" Type="http://schemas.openxmlformats.org/officeDocument/2006/relationships/hyperlink" Target="https://zcomm.org/zmagazine/and-quot-execution-class-and-quot-by-gary-olson/" TargetMode="External"/><Relationship Id="rId28" Type="http://schemas.openxmlformats.org/officeDocument/2006/relationships/hyperlink" Target="https://secretariat.mcmaster.ca/app/uploads/Academic-Integrity-Policy-1-1.pdf" TargetMode="External"/><Relationship Id="rId36" Type="http://schemas.openxmlformats.org/officeDocument/2006/relationships/hyperlink" Target="https://secretariat.mcmaster.ca/app/uploads/2019/02/Academic-Accommodation-for-Religious-Indigenous-and-Spiritual-Observances-Policy-on.pdf" TargetMode="External"/><Relationship Id="rId49" Type="http://schemas.openxmlformats.org/officeDocument/2006/relationships/hyperlink" Target="file:///C:\Users\anderso\AppData\Local\Microsoft\Windows\INetCache\Content.Outlook\D85T54P9\%09https:\www.realclearpolitics.com\articles\2021\06\18\a_plan_to_get_divisive__radical_t%09heories_out_of_our_schools_145946.html" TargetMode="External"/><Relationship Id="rId57" Type="http://schemas.openxmlformats.org/officeDocument/2006/relationships/footer" Target="footer1.xml"/><Relationship Id="rId10" Type="http://schemas.openxmlformats.org/officeDocument/2006/relationships/hyperlink" Target="http://www.pitt.edu/~writecen/BankingConcept.pdf" TargetMode="External"/><Relationship Id="rId31" Type="http://schemas.openxmlformats.org/officeDocument/2006/relationships/hyperlink" Target="https://secretariat.mcmaster.ca/app/uploads/Code-of-Student-Rights-and-Responsibilities.pdf" TargetMode="External"/><Relationship Id="rId44" Type="http://schemas.openxmlformats.org/officeDocument/2006/relationships/hyperlink" Target="https://bostonreview.net/race-politics/david-theo-goldberg-war-critical-race-theory" TargetMode="External"/><Relationship Id="rId52" Type="http://schemas.openxmlformats.org/officeDocument/2006/relationships/hyperlink" Target="https://newrepublic.com/article/163817/desantis-republicans-end-public-education"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bahlali.org/wp-content/uploads/2012/08/Paulo-Freire-Pedagogy-of-Freedom-Ethics-Democracy-and-Civic-Courage-20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C5F22-25E9-429E-BBED-CA392FB9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4430</Words>
  <Characters>25257</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Maya Sabados</dc:creator>
  <cp:lastModifiedBy>Anderson, Shelley</cp:lastModifiedBy>
  <cp:revision>2</cp:revision>
  <cp:lastPrinted>2022-11-15T15:23:00Z</cp:lastPrinted>
  <dcterms:created xsi:type="dcterms:W3CDTF">2022-12-13T18:46:00Z</dcterms:created>
  <dcterms:modified xsi:type="dcterms:W3CDTF">2022-12-13T18:46:00Z</dcterms:modified>
</cp:coreProperties>
</file>