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62F42" w14:textId="7BF4A189" w:rsidR="0055351A" w:rsidRDefault="00FF0C17" w:rsidP="00FF0C17">
      <w:pPr>
        <w:pStyle w:val="Heading1"/>
        <w:pBdr>
          <w:bottom w:val="single" w:sz="6" w:space="1" w:color="auto"/>
        </w:pBdr>
        <w:rPr>
          <w:lang w:val="en-CA"/>
        </w:rPr>
      </w:pPr>
      <w:r>
        <w:rPr>
          <w:lang w:val="en-CA"/>
        </w:rPr>
        <w:t>A</w:t>
      </w:r>
      <w:r w:rsidR="00D573DD">
        <w:rPr>
          <w:lang w:val="en-CA"/>
        </w:rPr>
        <w:t xml:space="preserve">RTSSCI </w:t>
      </w:r>
      <w:r w:rsidR="005272CB">
        <w:rPr>
          <w:lang w:val="en-CA"/>
        </w:rPr>
        <w:t>4MN1</w:t>
      </w:r>
      <w:r>
        <w:rPr>
          <w:lang w:val="en-CA"/>
        </w:rPr>
        <w:t xml:space="preserve"> – </w:t>
      </w:r>
      <w:r w:rsidR="005272CB">
        <w:rPr>
          <w:lang w:val="en-CA"/>
        </w:rPr>
        <w:t>Local Explorations (202</w:t>
      </w:r>
      <w:r w:rsidR="003D48A1">
        <w:rPr>
          <w:lang w:val="en-CA"/>
        </w:rPr>
        <w:t>4</w:t>
      </w:r>
      <w:r w:rsidR="005272CB">
        <w:rPr>
          <w:lang w:val="en-CA"/>
        </w:rPr>
        <w:t>-2</w:t>
      </w:r>
      <w:r w:rsidR="003D48A1">
        <w:rPr>
          <w:lang w:val="en-CA"/>
        </w:rPr>
        <w:t>5</w:t>
      </w:r>
      <w:r w:rsidR="005272CB">
        <w:rPr>
          <w:lang w:val="en-CA"/>
        </w:rPr>
        <w:t>, Term 1)</w:t>
      </w:r>
      <w:r w:rsidR="005272CB">
        <w:rPr>
          <w:lang w:val="en-CA"/>
        </w:rPr>
        <w:br/>
        <w:t>“</w:t>
      </w:r>
      <w:r w:rsidR="003D48A1">
        <w:rPr>
          <w:lang w:val="en-CA"/>
        </w:rPr>
        <w:t>Film, Genre, Politics</w:t>
      </w:r>
      <w:r w:rsidR="005272CB">
        <w:rPr>
          <w:lang w:val="en-CA"/>
        </w:rPr>
        <w:t>”</w:t>
      </w:r>
      <w:r w:rsidR="00847E77">
        <w:rPr>
          <w:lang w:val="en-CA"/>
        </w:rPr>
        <w:t xml:space="preserve"> </w:t>
      </w:r>
    </w:p>
    <w:p w14:paraId="175FCB80" w14:textId="77777777" w:rsidR="00FF0C17" w:rsidRPr="00FF0C17" w:rsidRDefault="00FF0C17" w:rsidP="00FF0C17"/>
    <w:p w14:paraId="42138C8F" w14:textId="77777777" w:rsidR="00741E00" w:rsidRDefault="00741E00" w:rsidP="00FF0C17">
      <w:pPr>
        <w:pStyle w:val="Heading2"/>
        <w:sectPr w:rsidR="00741E00" w:rsidSect="00856CE6">
          <w:footerReference w:type="default" r:id="rId7"/>
          <w:pgSz w:w="12240" w:h="15840"/>
          <w:pgMar w:top="1440" w:right="1440" w:bottom="1440" w:left="1440" w:header="708" w:footer="708" w:gutter="0"/>
          <w:cols w:space="708"/>
          <w:docGrid w:linePitch="360"/>
        </w:sectPr>
      </w:pPr>
    </w:p>
    <w:tbl>
      <w:tblPr>
        <w:tblStyle w:val="TableGrid"/>
        <w:tblW w:w="17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510"/>
        <w:gridCol w:w="3686"/>
        <w:gridCol w:w="3686"/>
      </w:tblGrid>
      <w:tr w:rsidR="006F2014" w14:paraId="0A9E1BC9" w14:textId="238CB372" w:rsidTr="006F2014">
        <w:tc>
          <w:tcPr>
            <w:tcW w:w="6521" w:type="dxa"/>
          </w:tcPr>
          <w:p w14:paraId="6179610A" w14:textId="77777777" w:rsidR="006F2014" w:rsidRDefault="006F2014" w:rsidP="00644E1C">
            <w:pPr>
              <w:pStyle w:val="Heading2"/>
            </w:pPr>
            <w:r>
              <w:t>Course Description</w:t>
            </w:r>
          </w:p>
          <w:p w14:paraId="27F4BE54" w14:textId="4E662917" w:rsidR="006F2014" w:rsidRPr="003D48A1" w:rsidRDefault="003D48A1" w:rsidP="001660E7">
            <w:pPr>
              <w:rPr>
                <w:rFonts w:ascii="Calibri" w:hAnsi="Calibri" w:cs="Calibri"/>
              </w:rPr>
            </w:pPr>
            <w:r w:rsidRPr="003D48A1">
              <w:rPr>
                <w:rFonts w:ascii="Calibri" w:hAnsi="Calibri" w:cs="Calibri"/>
                <w:shd w:val="clear" w:color="auto" w:fill="FFFFFF"/>
              </w:rPr>
              <w:t xml:space="preserve">Why do some film genres (e.g., horror, rom-com, science fiction, the musical) become popular </w:t>
            </w:r>
            <w:proofErr w:type="gramStart"/>
            <w:r w:rsidRPr="003D48A1">
              <w:rPr>
                <w:rFonts w:ascii="Calibri" w:hAnsi="Calibri" w:cs="Calibri"/>
                <w:shd w:val="clear" w:color="auto" w:fill="FFFFFF"/>
              </w:rPr>
              <w:t>in particular contexts</w:t>
            </w:r>
            <w:proofErr w:type="gramEnd"/>
            <w:r w:rsidRPr="003D48A1">
              <w:rPr>
                <w:rFonts w:ascii="Calibri" w:hAnsi="Calibri" w:cs="Calibri"/>
                <w:shd w:val="clear" w:color="auto" w:fill="FFFFFF"/>
              </w:rPr>
              <w:t xml:space="preserve">? What are the potential social and political effects of repeated engagement with genre films? This experiential module will engage students in considering such questions through collective reading, screening, and discussion. The course will largely be structured as a mini ‘Genre and Politics’ Screening Series; following an introductory session in which we will discuss existing scholarship taking up the socio-political function(s) of genre film, students will be expected to take part in </w:t>
            </w:r>
            <w:r>
              <w:rPr>
                <w:rFonts w:ascii="Calibri" w:hAnsi="Calibri" w:cs="Calibri"/>
                <w:shd w:val="clear" w:color="auto" w:fill="FFFFFF"/>
              </w:rPr>
              <w:t>four</w:t>
            </w:r>
            <w:r w:rsidRPr="003D48A1">
              <w:rPr>
                <w:rFonts w:ascii="Calibri" w:hAnsi="Calibri" w:cs="Calibri"/>
                <w:shd w:val="clear" w:color="auto" w:fill="FFFFFF"/>
              </w:rPr>
              <w:t xml:space="preserve"> screenings to be held during class time, and to co-lead one of these screenings by selecting the film to be shown (in partnership with the course instructor) and working in a team to facilitate discussion of it. They will also be asked to reflect on and analyse their own out-of-class viewing of genre films.</w:t>
            </w:r>
          </w:p>
        </w:tc>
        <w:tc>
          <w:tcPr>
            <w:tcW w:w="3510" w:type="dxa"/>
          </w:tcPr>
          <w:p w14:paraId="63576585" w14:textId="77777777" w:rsidR="006F2014" w:rsidRDefault="006F2014" w:rsidP="00644E1C">
            <w:pPr>
              <w:pStyle w:val="Heading2"/>
              <w:ind w:left="459"/>
            </w:pPr>
            <w:r>
              <w:t>Class Times</w:t>
            </w:r>
          </w:p>
          <w:p w14:paraId="729C641D" w14:textId="27802264" w:rsidR="006F2014" w:rsidRDefault="008B097A" w:rsidP="009D1A0E">
            <w:pPr>
              <w:ind w:left="459"/>
              <w:rPr>
                <w:rFonts w:ascii="Calibri" w:hAnsi="Calibri" w:cs="Calibri"/>
              </w:rPr>
            </w:pPr>
            <w:r>
              <w:rPr>
                <w:rFonts w:ascii="Calibri" w:hAnsi="Calibri" w:cs="Calibri"/>
              </w:rPr>
              <w:t>Th</w:t>
            </w:r>
            <w:r w:rsidR="006F2014">
              <w:rPr>
                <w:rFonts w:ascii="Calibri" w:hAnsi="Calibri" w:cs="Calibri"/>
              </w:rPr>
              <w:t xml:space="preserve"> </w:t>
            </w:r>
            <w:r w:rsidR="003D48A1">
              <w:rPr>
                <w:rFonts w:ascii="Calibri" w:hAnsi="Calibri" w:cs="Calibri"/>
              </w:rPr>
              <w:t>5</w:t>
            </w:r>
            <w:r w:rsidR="006F2014">
              <w:rPr>
                <w:rFonts w:ascii="Calibri" w:hAnsi="Calibri" w:cs="Calibri"/>
              </w:rPr>
              <w:t>:30-</w:t>
            </w:r>
            <w:r w:rsidR="003D48A1">
              <w:rPr>
                <w:rFonts w:ascii="Calibri" w:hAnsi="Calibri" w:cs="Calibri"/>
              </w:rPr>
              <w:t>8</w:t>
            </w:r>
            <w:r w:rsidR="006F2014">
              <w:rPr>
                <w:rFonts w:ascii="Calibri" w:hAnsi="Calibri" w:cs="Calibri"/>
              </w:rPr>
              <w:t>:00pm</w:t>
            </w:r>
          </w:p>
          <w:p w14:paraId="2809CE16" w14:textId="4D9F9421" w:rsidR="006F2014" w:rsidRDefault="006F2014" w:rsidP="009D1A0E">
            <w:pPr>
              <w:ind w:left="459"/>
              <w:rPr>
                <w:rFonts w:ascii="Calibri" w:hAnsi="Calibri" w:cs="Calibri"/>
              </w:rPr>
            </w:pPr>
            <w:r>
              <w:rPr>
                <w:rFonts w:ascii="Calibri" w:hAnsi="Calibri" w:cs="Calibri"/>
              </w:rPr>
              <w:t xml:space="preserve">  </w:t>
            </w:r>
            <w:r w:rsidR="003D48A1">
              <w:rPr>
                <w:rFonts w:ascii="Calibri" w:hAnsi="Calibri" w:cs="Calibri"/>
              </w:rPr>
              <w:t>19</w:t>
            </w:r>
            <w:r>
              <w:rPr>
                <w:rFonts w:ascii="Calibri" w:hAnsi="Calibri" w:cs="Calibri"/>
              </w:rPr>
              <w:t xml:space="preserve"> September</w:t>
            </w:r>
          </w:p>
          <w:p w14:paraId="21CDB448" w14:textId="53D16F08" w:rsidR="006F2014" w:rsidRDefault="006F2014" w:rsidP="009D1A0E">
            <w:pPr>
              <w:ind w:left="459"/>
              <w:rPr>
                <w:rFonts w:ascii="Calibri" w:hAnsi="Calibri" w:cs="Calibri"/>
              </w:rPr>
            </w:pPr>
            <w:r>
              <w:rPr>
                <w:rFonts w:ascii="Calibri" w:hAnsi="Calibri" w:cs="Calibri"/>
              </w:rPr>
              <w:t xml:space="preserve">  </w:t>
            </w:r>
            <w:r w:rsidR="003D48A1">
              <w:rPr>
                <w:rFonts w:ascii="Calibri" w:hAnsi="Calibri" w:cs="Calibri"/>
              </w:rPr>
              <w:t>3, 24</w:t>
            </w:r>
            <w:r>
              <w:rPr>
                <w:rFonts w:ascii="Calibri" w:hAnsi="Calibri" w:cs="Calibri"/>
              </w:rPr>
              <w:t xml:space="preserve"> October</w:t>
            </w:r>
          </w:p>
          <w:p w14:paraId="61639316" w14:textId="4C86DF71" w:rsidR="006F2014" w:rsidRDefault="006F2014" w:rsidP="009D1A0E">
            <w:pPr>
              <w:ind w:left="459"/>
              <w:rPr>
                <w:rFonts w:ascii="Calibri" w:hAnsi="Calibri" w:cs="Calibri"/>
              </w:rPr>
            </w:pPr>
            <w:r>
              <w:rPr>
                <w:rFonts w:ascii="Calibri" w:hAnsi="Calibri" w:cs="Calibri"/>
              </w:rPr>
              <w:t xml:space="preserve">  </w:t>
            </w:r>
            <w:r w:rsidR="003D48A1">
              <w:rPr>
                <w:rFonts w:ascii="Calibri" w:hAnsi="Calibri" w:cs="Calibri"/>
              </w:rPr>
              <w:t>7, 21</w:t>
            </w:r>
            <w:r>
              <w:rPr>
                <w:rFonts w:ascii="Calibri" w:hAnsi="Calibri" w:cs="Calibri"/>
              </w:rPr>
              <w:t xml:space="preserve"> November</w:t>
            </w:r>
          </w:p>
          <w:p w14:paraId="09B6EABC" w14:textId="23E112AE" w:rsidR="006F2014" w:rsidRPr="00705C36" w:rsidRDefault="006F2014" w:rsidP="009D1A0E">
            <w:pPr>
              <w:ind w:left="459"/>
              <w:rPr>
                <w:rFonts w:ascii="Calibri" w:hAnsi="Calibri" w:cs="Calibri"/>
              </w:rPr>
            </w:pPr>
            <w:r>
              <w:rPr>
                <w:rFonts w:ascii="Calibri" w:hAnsi="Calibri" w:cs="Calibri"/>
              </w:rPr>
              <w:t xml:space="preserve">  </w:t>
            </w:r>
            <w:r w:rsidRPr="003D48A1">
              <w:rPr>
                <w:rFonts w:ascii="Calibri" w:hAnsi="Calibri" w:cs="Calibri"/>
                <w:sz w:val="12"/>
                <w:szCs w:val="12"/>
              </w:rPr>
              <w:br/>
            </w:r>
            <w:r>
              <w:rPr>
                <w:rFonts w:ascii="Calibri" w:hAnsi="Calibri" w:cs="Calibri"/>
              </w:rPr>
              <w:t>Location TBA</w:t>
            </w:r>
          </w:p>
          <w:p w14:paraId="6BCFDAD8" w14:textId="77777777" w:rsidR="006F2014" w:rsidRPr="003D48A1" w:rsidRDefault="006F2014" w:rsidP="003D48A1">
            <w:pPr>
              <w:pStyle w:val="Heading2"/>
              <w:spacing w:before="0"/>
              <w:rPr>
                <w:sz w:val="12"/>
                <w:szCs w:val="12"/>
              </w:rPr>
            </w:pPr>
          </w:p>
          <w:p w14:paraId="47E4A3D8" w14:textId="1FF4FA5A" w:rsidR="006F2014" w:rsidRDefault="006F2014" w:rsidP="00644E1C">
            <w:pPr>
              <w:pStyle w:val="Heading2"/>
              <w:ind w:left="459"/>
            </w:pPr>
            <w:r>
              <w:t>Instructor</w:t>
            </w:r>
          </w:p>
          <w:p w14:paraId="4A3E28F5" w14:textId="296E6B6A" w:rsidR="006F2014" w:rsidRPr="00644E1C" w:rsidRDefault="006F2014" w:rsidP="00644E1C">
            <w:pPr>
              <w:pStyle w:val="Heading2"/>
              <w:spacing w:before="120"/>
              <w:ind w:left="459"/>
              <w:rPr>
                <w:sz w:val="24"/>
                <w:szCs w:val="24"/>
              </w:rPr>
            </w:pPr>
            <w:r w:rsidRPr="00644E1C">
              <w:rPr>
                <w:sz w:val="24"/>
                <w:szCs w:val="24"/>
              </w:rPr>
              <w:t>Dr. Beth Marquis</w:t>
            </w:r>
          </w:p>
          <w:p w14:paraId="4DB61578" w14:textId="3C5D8A34" w:rsidR="006F2014" w:rsidRPr="00705C36" w:rsidRDefault="006F2014" w:rsidP="00644E1C">
            <w:pPr>
              <w:ind w:left="459"/>
              <w:rPr>
                <w:rFonts w:ascii="Calibri" w:hAnsi="Calibri" w:cs="Calibri"/>
              </w:rPr>
            </w:pPr>
            <w:r>
              <w:rPr>
                <w:rFonts w:ascii="Calibri" w:hAnsi="Calibri" w:cs="Calibri"/>
              </w:rPr>
              <w:t>LRW-3038</w:t>
            </w:r>
          </w:p>
          <w:p w14:paraId="5D628DF5" w14:textId="5CFEDAB3" w:rsidR="006F2014" w:rsidRPr="00705C36" w:rsidRDefault="006F2014" w:rsidP="00644E1C">
            <w:pPr>
              <w:ind w:left="459"/>
              <w:rPr>
                <w:rFonts w:ascii="Calibri" w:hAnsi="Calibri" w:cs="Calibri"/>
              </w:rPr>
            </w:pPr>
            <w:r w:rsidRPr="00705C36">
              <w:rPr>
                <w:rFonts w:ascii="Calibri" w:hAnsi="Calibri" w:cs="Calibri"/>
              </w:rPr>
              <w:t>905.525.9140 x2</w:t>
            </w:r>
            <w:r>
              <w:rPr>
                <w:rFonts w:ascii="Calibri" w:hAnsi="Calibri" w:cs="Calibri"/>
              </w:rPr>
              <w:t>4656</w:t>
            </w:r>
          </w:p>
          <w:p w14:paraId="5A89626A" w14:textId="63915B97" w:rsidR="006F2014" w:rsidRPr="00705C36" w:rsidRDefault="00A427EC" w:rsidP="002453D6">
            <w:pPr>
              <w:ind w:left="459"/>
              <w:rPr>
                <w:rFonts w:ascii="Calibri" w:hAnsi="Calibri" w:cs="Calibri"/>
              </w:rPr>
            </w:pPr>
            <w:hyperlink r:id="rId8" w:history="1">
              <w:r w:rsidR="006F2014" w:rsidRPr="00705C36">
                <w:rPr>
                  <w:rStyle w:val="Hyperlink"/>
                  <w:rFonts w:ascii="Calibri" w:hAnsi="Calibri" w:cs="Calibri"/>
                </w:rPr>
                <w:t>beth.marquis@mcmaster.ca</w:t>
              </w:r>
            </w:hyperlink>
          </w:p>
          <w:p w14:paraId="7EC378FC" w14:textId="77777777" w:rsidR="006F2014" w:rsidRPr="00705C36" w:rsidRDefault="006F2014" w:rsidP="002453D6">
            <w:pPr>
              <w:spacing w:before="240"/>
              <w:ind w:left="459" w:right="-57"/>
              <w:rPr>
                <w:rFonts w:ascii="Calibri" w:hAnsi="Calibri" w:cs="Calibri"/>
                <w:i/>
              </w:rPr>
            </w:pPr>
            <w:r w:rsidRPr="00705C36">
              <w:rPr>
                <w:rFonts w:ascii="Calibri" w:hAnsi="Calibri" w:cs="Calibri"/>
                <w:i/>
              </w:rPr>
              <w:t xml:space="preserve">Office Hours: </w:t>
            </w:r>
          </w:p>
          <w:p w14:paraId="23C25EB2" w14:textId="1E280020" w:rsidR="006F2014" w:rsidRPr="00705C36" w:rsidRDefault="006F2014" w:rsidP="00644E1C">
            <w:pPr>
              <w:ind w:left="601" w:right="-59"/>
              <w:rPr>
                <w:rFonts w:ascii="Calibri" w:hAnsi="Calibri" w:cs="Calibri"/>
              </w:rPr>
            </w:pPr>
            <w:r>
              <w:rPr>
                <w:rFonts w:ascii="Calibri" w:hAnsi="Calibri" w:cs="Calibri"/>
              </w:rPr>
              <w:t>F</w:t>
            </w:r>
            <w:r w:rsidRPr="00705C36">
              <w:rPr>
                <w:rFonts w:ascii="Calibri" w:hAnsi="Calibri" w:cs="Calibri"/>
              </w:rPr>
              <w:t xml:space="preserve"> </w:t>
            </w:r>
            <w:r>
              <w:rPr>
                <w:rFonts w:ascii="Calibri" w:hAnsi="Calibri" w:cs="Calibri"/>
              </w:rPr>
              <w:t>2</w:t>
            </w:r>
            <w:r w:rsidRPr="00705C36">
              <w:rPr>
                <w:rFonts w:ascii="Calibri" w:hAnsi="Calibri" w:cs="Calibri"/>
              </w:rPr>
              <w:t>:30-</w:t>
            </w:r>
            <w:r>
              <w:rPr>
                <w:rFonts w:ascii="Calibri" w:hAnsi="Calibri" w:cs="Calibri"/>
              </w:rPr>
              <w:t>4</w:t>
            </w:r>
            <w:r w:rsidRPr="00705C36">
              <w:rPr>
                <w:rFonts w:ascii="Calibri" w:hAnsi="Calibri" w:cs="Calibri"/>
              </w:rPr>
              <w:t>:30 or by appointment</w:t>
            </w:r>
          </w:p>
          <w:p w14:paraId="7336711B" w14:textId="14350087" w:rsidR="006F2014" w:rsidRDefault="006F2014" w:rsidP="00644E1C">
            <w:pPr>
              <w:ind w:left="459" w:firstLine="142"/>
            </w:pPr>
          </w:p>
        </w:tc>
        <w:tc>
          <w:tcPr>
            <w:tcW w:w="3686" w:type="dxa"/>
          </w:tcPr>
          <w:p w14:paraId="3CE928F8" w14:textId="77777777" w:rsidR="006F2014" w:rsidRDefault="006F2014" w:rsidP="00644E1C">
            <w:pPr>
              <w:pStyle w:val="Heading2"/>
              <w:ind w:left="459"/>
            </w:pPr>
          </w:p>
        </w:tc>
        <w:tc>
          <w:tcPr>
            <w:tcW w:w="3686" w:type="dxa"/>
          </w:tcPr>
          <w:p w14:paraId="67CCD06A" w14:textId="19250979" w:rsidR="006F2014" w:rsidRDefault="006F2014" w:rsidP="00644E1C">
            <w:pPr>
              <w:pStyle w:val="Heading2"/>
              <w:ind w:left="459"/>
            </w:pPr>
          </w:p>
        </w:tc>
      </w:tr>
    </w:tbl>
    <w:p w14:paraId="51FD411F" w14:textId="77777777" w:rsidR="00741E00" w:rsidRDefault="00741E00" w:rsidP="00FF0C17">
      <w:pPr>
        <w:sectPr w:rsidR="00741E00" w:rsidSect="00856CE6">
          <w:type w:val="continuous"/>
          <w:pgSz w:w="12240" w:h="15840"/>
          <w:pgMar w:top="1440" w:right="1361" w:bottom="1440" w:left="1440" w:header="709" w:footer="709" w:gutter="0"/>
          <w:cols w:space="708"/>
          <w:docGrid w:linePitch="360"/>
        </w:sectPr>
      </w:pPr>
    </w:p>
    <w:p w14:paraId="33ABF1B1" w14:textId="77777777" w:rsidR="00104232" w:rsidRDefault="00104232" w:rsidP="00104232">
      <w:pPr>
        <w:pStyle w:val="Heading2"/>
      </w:pPr>
      <w:r>
        <w:t>Objectives</w:t>
      </w:r>
    </w:p>
    <w:p w14:paraId="6663D802" w14:textId="77777777" w:rsidR="00104232" w:rsidRPr="00705C36" w:rsidRDefault="00104232" w:rsidP="00104232">
      <w:pPr>
        <w:rPr>
          <w:rFonts w:ascii="Calibri" w:hAnsi="Calibri" w:cs="Calibri"/>
        </w:rPr>
      </w:pPr>
      <w:r w:rsidRPr="00705C36">
        <w:rPr>
          <w:rFonts w:ascii="Calibri" w:hAnsi="Calibri" w:cs="Calibri"/>
        </w:rPr>
        <w:t>Upon successful completion of this course, students should be able to:</w:t>
      </w:r>
    </w:p>
    <w:p w14:paraId="55271AF3" w14:textId="77777777" w:rsidR="003D48A1" w:rsidRDefault="006F2014" w:rsidP="003D48A1">
      <w:pPr>
        <w:numPr>
          <w:ilvl w:val="0"/>
          <w:numId w:val="14"/>
        </w:numPr>
        <w:rPr>
          <w:rFonts w:ascii="Calibri" w:hAnsi="Calibri" w:cs="Calibri"/>
        </w:rPr>
      </w:pPr>
      <w:r>
        <w:rPr>
          <w:rFonts w:ascii="Calibri" w:hAnsi="Calibri" w:cs="Calibri"/>
          <w:lang w:eastAsia="en-CA"/>
        </w:rPr>
        <w:t xml:space="preserve">Analyse and engage meaningfully with scholarly and popular arguments about the socio-political </w:t>
      </w:r>
      <w:r w:rsidR="003D48A1">
        <w:rPr>
          <w:rFonts w:ascii="Calibri" w:hAnsi="Calibri" w:cs="Calibri"/>
          <w:lang w:eastAsia="en-CA"/>
        </w:rPr>
        <w:t>function(s) of genre film</w:t>
      </w:r>
      <w:r>
        <w:rPr>
          <w:rFonts w:ascii="Calibri" w:hAnsi="Calibri" w:cs="Calibri"/>
          <w:lang w:eastAsia="en-CA"/>
        </w:rPr>
        <w:t>.</w:t>
      </w:r>
    </w:p>
    <w:p w14:paraId="244387F3" w14:textId="0E30A8D3" w:rsidR="003D48A1" w:rsidRPr="003D48A1" w:rsidRDefault="003D48A1" w:rsidP="003D48A1">
      <w:pPr>
        <w:numPr>
          <w:ilvl w:val="0"/>
          <w:numId w:val="14"/>
        </w:numPr>
        <w:rPr>
          <w:rFonts w:ascii="Calibri" w:hAnsi="Calibri" w:cs="Calibri"/>
        </w:rPr>
      </w:pPr>
      <w:r w:rsidRPr="003D48A1">
        <w:rPr>
          <w:rFonts w:ascii="Calibri" w:hAnsi="Calibri" w:cs="Calibri"/>
        </w:rPr>
        <w:t xml:space="preserve">Develop persuasive, insightful, and effective analyses of genre films and their politics. </w:t>
      </w:r>
    </w:p>
    <w:p w14:paraId="3E4BC2B4" w14:textId="5D2CA1AC" w:rsidR="004A2617" w:rsidRPr="00705C36" w:rsidRDefault="004A2617" w:rsidP="004A2617">
      <w:pPr>
        <w:numPr>
          <w:ilvl w:val="0"/>
          <w:numId w:val="14"/>
        </w:numPr>
        <w:rPr>
          <w:rFonts w:ascii="Calibri" w:hAnsi="Calibri" w:cs="Calibri"/>
        </w:rPr>
      </w:pPr>
      <w:r w:rsidRPr="00705C36">
        <w:rPr>
          <w:rFonts w:ascii="Calibri" w:hAnsi="Calibri" w:cs="Calibri"/>
          <w:lang w:eastAsia="en-CA"/>
        </w:rPr>
        <w:t xml:space="preserve">Apply </w:t>
      </w:r>
      <w:r w:rsidR="006F2014">
        <w:rPr>
          <w:rFonts w:ascii="Calibri" w:hAnsi="Calibri" w:cs="Calibri"/>
          <w:lang w:eastAsia="en-CA"/>
        </w:rPr>
        <w:t xml:space="preserve">an understanding of </w:t>
      </w:r>
      <w:r w:rsidR="003D48A1">
        <w:rPr>
          <w:rFonts w:ascii="Calibri" w:hAnsi="Calibri" w:cs="Calibri"/>
          <w:lang w:eastAsia="en-CA"/>
        </w:rPr>
        <w:t>genre film analysis</w:t>
      </w:r>
      <w:r w:rsidR="006F2014">
        <w:rPr>
          <w:rFonts w:ascii="Calibri" w:hAnsi="Calibri" w:cs="Calibri"/>
          <w:lang w:eastAsia="en-CA"/>
        </w:rPr>
        <w:t xml:space="preserve"> to facilitate an engaging and effective screening event.</w:t>
      </w:r>
    </w:p>
    <w:p w14:paraId="7B794F61" w14:textId="300C0688" w:rsidR="004A2617" w:rsidRDefault="006F2014" w:rsidP="004A2617">
      <w:pPr>
        <w:numPr>
          <w:ilvl w:val="0"/>
          <w:numId w:val="14"/>
        </w:numPr>
        <w:rPr>
          <w:rFonts w:ascii="Calibri" w:hAnsi="Calibri" w:cs="Calibri"/>
        </w:rPr>
      </w:pPr>
      <w:r>
        <w:rPr>
          <w:rFonts w:ascii="Calibri" w:hAnsi="Calibri" w:cs="Calibri"/>
        </w:rPr>
        <w:t xml:space="preserve">Navigate complexities – both conceptual and practical – involved in screening </w:t>
      </w:r>
      <w:r w:rsidR="003D48A1">
        <w:rPr>
          <w:rFonts w:ascii="Calibri" w:hAnsi="Calibri" w:cs="Calibri"/>
        </w:rPr>
        <w:t>genre films and engaging others in critically exploring their socio-political work</w:t>
      </w:r>
      <w:r>
        <w:rPr>
          <w:rFonts w:ascii="Calibri" w:hAnsi="Calibri" w:cs="Calibri"/>
        </w:rPr>
        <w:t>.</w:t>
      </w:r>
    </w:p>
    <w:p w14:paraId="00FCFE48" w14:textId="6E2F851D" w:rsidR="003D48A1" w:rsidRPr="00705C36" w:rsidRDefault="003D48A1" w:rsidP="004A2617">
      <w:pPr>
        <w:numPr>
          <w:ilvl w:val="0"/>
          <w:numId w:val="14"/>
        </w:numPr>
        <w:rPr>
          <w:rFonts w:ascii="Calibri" w:hAnsi="Calibri" w:cs="Calibri"/>
        </w:rPr>
      </w:pPr>
      <w:r>
        <w:rPr>
          <w:rFonts w:ascii="Calibri" w:hAnsi="Calibri" w:cs="Calibri"/>
        </w:rPr>
        <w:t>Reflect critically and with nuance on their interactions with genre film in their lives.</w:t>
      </w:r>
    </w:p>
    <w:p w14:paraId="35A52708" w14:textId="77777777" w:rsidR="00104232" w:rsidRPr="006B178F" w:rsidRDefault="00104232" w:rsidP="00104232"/>
    <w:p w14:paraId="1BD73BB8" w14:textId="77777777" w:rsidR="00104232" w:rsidRPr="006B178F" w:rsidRDefault="00104232" w:rsidP="00104232">
      <w:pPr>
        <w:pStyle w:val="Heading2"/>
      </w:pPr>
      <w:r w:rsidRPr="006B178F">
        <w:t>Required Texts:</w:t>
      </w:r>
    </w:p>
    <w:p w14:paraId="2B1AC535" w14:textId="0A0B7BFC" w:rsidR="00104232" w:rsidRPr="00705C36" w:rsidRDefault="00104232" w:rsidP="00104232">
      <w:pPr>
        <w:rPr>
          <w:rFonts w:ascii="Calibri" w:hAnsi="Calibri" w:cs="Calibri"/>
        </w:rPr>
      </w:pPr>
      <w:r w:rsidRPr="00705C36">
        <w:rPr>
          <w:rFonts w:ascii="Calibri" w:hAnsi="Calibri" w:cs="Calibri"/>
        </w:rPr>
        <w:t xml:space="preserve">There are no texts to purchase for this </w:t>
      </w:r>
      <w:r w:rsidR="00CF6307" w:rsidRPr="00705C36">
        <w:rPr>
          <w:rFonts w:ascii="Calibri" w:hAnsi="Calibri" w:cs="Calibri"/>
        </w:rPr>
        <w:t>course</w:t>
      </w:r>
      <w:r w:rsidRPr="00705C36">
        <w:rPr>
          <w:rFonts w:ascii="Calibri" w:hAnsi="Calibri" w:cs="Calibri"/>
        </w:rPr>
        <w:t>; all readings will be accessible through online channels such as public websites and McMaster’s eBook collections and journal databases. See the schedule below for initial reading assignments. Additional readings may be assigned as we move through the term.</w:t>
      </w:r>
    </w:p>
    <w:p w14:paraId="4E146C6A" w14:textId="77777777" w:rsidR="009D1A0E" w:rsidRPr="006B178F" w:rsidRDefault="009D1A0E" w:rsidP="00104232"/>
    <w:p w14:paraId="1A282514" w14:textId="77777777" w:rsidR="00104232" w:rsidRPr="006B178F" w:rsidRDefault="00104232" w:rsidP="00104232">
      <w:pPr>
        <w:pStyle w:val="Heading2"/>
      </w:pPr>
      <w:r w:rsidRPr="006B178F">
        <w:t>Assignments and Evaluation:</w:t>
      </w:r>
    </w:p>
    <w:p w14:paraId="2ADB40F9" w14:textId="6A489F84" w:rsidR="006F2014" w:rsidRDefault="006F2014" w:rsidP="00D56852">
      <w:pPr>
        <w:rPr>
          <w:rFonts w:ascii="Calibri" w:hAnsi="Calibri" w:cs="Calibri"/>
        </w:rPr>
      </w:pPr>
      <w:r>
        <w:rPr>
          <w:rFonts w:ascii="Calibri" w:hAnsi="Calibri" w:cs="Calibri"/>
        </w:rPr>
        <w:t>This course is assessed on a Pass/Fail basi</w:t>
      </w:r>
      <w:r w:rsidR="003D48A1">
        <w:rPr>
          <w:rFonts w:ascii="Calibri" w:hAnsi="Calibri" w:cs="Calibri"/>
        </w:rPr>
        <w:t>s</w:t>
      </w:r>
      <w:r>
        <w:rPr>
          <w:rFonts w:ascii="Calibri" w:hAnsi="Calibri" w:cs="Calibri"/>
        </w:rPr>
        <w:t xml:space="preserve">. </w:t>
      </w:r>
      <w:r w:rsidR="003D48A1">
        <w:rPr>
          <w:rFonts w:ascii="Calibri" w:hAnsi="Calibri" w:cs="Calibri"/>
        </w:rPr>
        <w:t>You must receive a passing grade on A</w:t>
      </w:r>
      <w:r>
        <w:rPr>
          <w:rFonts w:ascii="Calibri" w:hAnsi="Calibri" w:cs="Calibri"/>
        </w:rPr>
        <w:t>LL assessments to pass the course.</w:t>
      </w:r>
    </w:p>
    <w:p w14:paraId="33ADE057" w14:textId="77777777" w:rsidR="006F2014" w:rsidRDefault="006F2014" w:rsidP="00D56852">
      <w:pPr>
        <w:rPr>
          <w:rFonts w:ascii="Calibri" w:hAnsi="Calibri" w:cs="Calibri"/>
        </w:rPr>
      </w:pPr>
    </w:p>
    <w:p w14:paraId="5F8B3F36" w14:textId="7667DFB3" w:rsidR="007E074D" w:rsidRPr="00705C36" w:rsidRDefault="00794C37" w:rsidP="00D56852">
      <w:pPr>
        <w:rPr>
          <w:rFonts w:ascii="Calibri" w:hAnsi="Calibri" w:cs="Calibri"/>
        </w:rPr>
      </w:pPr>
      <w:r>
        <w:rPr>
          <w:rFonts w:ascii="Calibri" w:hAnsi="Calibri" w:cs="Calibri"/>
        </w:rPr>
        <w:t>Genre</w:t>
      </w:r>
      <w:r w:rsidR="006F2014">
        <w:rPr>
          <w:rFonts w:ascii="Calibri" w:hAnsi="Calibri" w:cs="Calibri"/>
        </w:rPr>
        <w:t xml:space="preserve"> Reflection</w:t>
      </w:r>
      <w:r>
        <w:rPr>
          <w:rFonts w:ascii="Calibri" w:hAnsi="Calibri" w:cs="Calibri"/>
        </w:rPr>
        <w:t>s</w:t>
      </w:r>
      <w:r w:rsidR="009D1A0E" w:rsidRPr="00705C36">
        <w:rPr>
          <w:rFonts w:ascii="Calibri" w:hAnsi="Calibri" w:cs="Calibri"/>
        </w:rPr>
        <w:tab/>
      </w:r>
      <w:r w:rsidR="009D1A0E" w:rsidRPr="00705C36">
        <w:rPr>
          <w:rFonts w:ascii="Calibri" w:hAnsi="Calibri" w:cs="Calibri"/>
        </w:rPr>
        <w:tab/>
      </w:r>
      <w:r w:rsidR="009D1A0E" w:rsidRPr="00705C36">
        <w:rPr>
          <w:rFonts w:ascii="Calibri" w:hAnsi="Calibri" w:cs="Calibri"/>
        </w:rPr>
        <w:tab/>
        <w:t xml:space="preserve">Due </w:t>
      </w:r>
      <w:r>
        <w:rPr>
          <w:rFonts w:ascii="Calibri" w:hAnsi="Calibri" w:cs="Calibri"/>
        </w:rPr>
        <w:t>between 19 September-5 December (student choice)</w:t>
      </w:r>
      <w:r w:rsidR="007E074D" w:rsidRPr="00705C36">
        <w:rPr>
          <w:rFonts w:ascii="Calibri" w:hAnsi="Calibri" w:cs="Calibri"/>
        </w:rPr>
        <w:tab/>
      </w:r>
    </w:p>
    <w:p w14:paraId="37C84DBB" w14:textId="35D122CF" w:rsidR="004D13B8" w:rsidRPr="00705C36" w:rsidRDefault="006F2014" w:rsidP="004D13B8">
      <w:pPr>
        <w:rPr>
          <w:rFonts w:ascii="Calibri" w:hAnsi="Calibri" w:cs="Calibri"/>
        </w:rPr>
      </w:pPr>
      <w:r>
        <w:rPr>
          <w:rFonts w:ascii="Calibri" w:hAnsi="Calibri" w:cs="Calibri"/>
        </w:rPr>
        <w:t>Screening Facilitation</w:t>
      </w:r>
      <w:r w:rsidR="009D1A0E" w:rsidRPr="00705C36">
        <w:rPr>
          <w:rFonts w:ascii="Calibri" w:hAnsi="Calibri" w:cs="Calibri"/>
        </w:rPr>
        <w:tab/>
      </w:r>
      <w:r w:rsidR="004D13B8" w:rsidRPr="00705C36">
        <w:rPr>
          <w:rFonts w:ascii="Calibri" w:hAnsi="Calibri" w:cs="Calibri"/>
        </w:rPr>
        <w:tab/>
      </w:r>
      <w:r w:rsidR="004D13B8" w:rsidRPr="00705C36">
        <w:rPr>
          <w:rFonts w:ascii="Calibri" w:hAnsi="Calibri" w:cs="Calibri"/>
        </w:rPr>
        <w:tab/>
      </w:r>
      <w:r>
        <w:rPr>
          <w:rFonts w:ascii="Calibri" w:hAnsi="Calibri" w:cs="Calibri"/>
        </w:rPr>
        <w:t xml:space="preserve">To be scheduled on one of </w:t>
      </w:r>
      <w:r w:rsidR="00794C37">
        <w:rPr>
          <w:rFonts w:ascii="Calibri" w:hAnsi="Calibri" w:cs="Calibri"/>
        </w:rPr>
        <w:t>3, 24</w:t>
      </w:r>
      <w:r>
        <w:rPr>
          <w:rFonts w:ascii="Calibri" w:hAnsi="Calibri" w:cs="Calibri"/>
        </w:rPr>
        <w:t xml:space="preserve"> October</w:t>
      </w:r>
      <w:r w:rsidR="00794C37">
        <w:rPr>
          <w:rFonts w:ascii="Calibri" w:hAnsi="Calibri" w:cs="Calibri"/>
        </w:rPr>
        <w:t>;</w:t>
      </w:r>
      <w:r>
        <w:rPr>
          <w:rFonts w:ascii="Calibri" w:hAnsi="Calibri" w:cs="Calibri"/>
        </w:rPr>
        <w:t xml:space="preserve"> </w:t>
      </w:r>
      <w:r w:rsidR="00794C37">
        <w:rPr>
          <w:rFonts w:ascii="Calibri" w:hAnsi="Calibri" w:cs="Calibri"/>
        </w:rPr>
        <w:t>7, 21</w:t>
      </w:r>
      <w:r>
        <w:rPr>
          <w:rFonts w:ascii="Calibri" w:hAnsi="Calibri" w:cs="Calibri"/>
        </w:rPr>
        <w:t xml:space="preserve"> November</w:t>
      </w:r>
    </w:p>
    <w:p w14:paraId="02B486C7" w14:textId="6DF90D23" w:rsidR="00D56852" w:rsidRPr="00705C36" w:rsidRDefault="006F2014" w:rsidP="00D56852">
      <w:pPr>
        <w:rPr>
          <w:rFonts w:ascii="Calibri" w:hAnsi="Calibri" w:cs="Calibri"/>
        </w:rPr>
      </w:pPr>
      <w:r>
        <w:rPr>
          <w:rFonts w:ascii="Calibri" w:hAnsi="Calibri" w:cs="Calibri"/>
        </w:rPr>
        <w:t>Facilitation Plan and Reflection</w:t>
      </w:r>
      <w:r w:rsidR="00657A66" w:rsidRPr="00705C36">
        <w:rPr>
          <w:rFonts w:ascii="Calibri" w:hAnsi="Calibri" w:cs="Calibri"/>
        </w:rPr>
        <w:tab/>
      </w:r>
      <w:r w:rsidR="00D56852" w:rsidRPr="00705C36">
        <w:rPr>
          <w:rFonts w:ascii="Calibri" w:hAnsi="Calibri" w:cs="Calibri"/>
        </w:rPr>
        <w:t xml:space="preserve">Due </w:t>
      </w:r>
      <w:r>
        <w:rPr>
          <w:rFonts w:ascii="Calibri" w:hAnsi="Calibri" w:cs="Calibri"/>
        </w:rPr>
        <w:t xml:space="preserve">by the </w:t>
      </w:r>
      <w:r w:rsidR="00794C37">
        <w:rPr>
          <w:rFonts w:ascii="Calibri" w:hAnsi="Calibri" w:cs="Calibri"/>
        </w:rPr>
        <w:t>Thursday</w:t>
      </w:r>
      <w:r>
        <w:rPr>
          <w:rFonts w:ascii="Calibri" w:hAnsi="Calibri" w:cs="Calibri"/>
        </w:rPr>
        <w:t xml:space="preserve"> following your facilitation</w:t>
      </w:r>
      <w:r w:rsidR="00D56852" w:rsidRPr="00705C36">
        <w:rPr>
          <w:rFonts w:ascii="Calibri" w:hAnsi="Calibri" w:cs="Calibri"/>
        </w:rPr>
        <w:tab/>
      </w:r>
      <w:r w:rsidR="00D56852" w:rsidRPr="00705C36">
        <w:rPr>
          <w:rFonts w:ascii="Calibri" w:hAnsi="Calibri" w:cs="Calibri"/>
        </w:rPr>
        <w:tab/>
      </w:r>
    </w:p>
    <w:p w14:paraId="66B1161F" w14:textId="76FBB9D1" w:rsidR="00D56852" w:rsidRPr="00705C36" w:rsidRDefault="00657A66" w:rsidP="00C0351D">
      <w:pPr>
        <w:rPr>
          <w:rFonts w:ascii="Calibri" w:hAnsi="Calibri" w:cs="Calibri"/>
        </w:rPr>
      </w:pPr>
      <w:r w:rsidRPr="00705C36">
        <w:rPr>
          <w:rFonts w:ascii="Calibri" w:hAnsi="Calibri" w:cs="Calibri"/>
        </w:rPr>
        <w:t>Particip</w:t>
      </w:r>
      <w:r w:rsidR="007F79F5" w:rsidRPr="00705C36">
        <w:rPr>
          <w:rFonts w:ascii="Calibri" w:hAnsi="Calibri" w:cs="Calibri"/>
        </w:rPr>
        <w:t>ation</w:t>
      </w:r>
      <w:r w:rsidR="0098146A">
        <w:rPr>
          <w:rFonts w:ascii="Calibri" w:hAnsi="Calibri" w:cs="Calibri"/>
        </w:rPr>
        <w:tab/>
      </w:r>
      <w:r w:rsidR="007F79F5" w:rsidRPr="00705C36">
        <w:rPr>
          <w:rFonts w:ascii="Calibri" w:hAnsi="Calibri" w:cs="Calibri"/>
        </w:rPr>
        <w:tab/>
      </w:r>
      <w:r w:rsidR="007F79F5" w:rsidRPr="00705C36">
        <w:rPr>
          <w:rFonts w:ascii="Calibri" w:hAnsi="Calibri" w:cs="Calibri"/>
        </w:rPr>
        <w:tab/>
      </w:r>
      <w:r w:rsidR="006F2014">
        <w:rPr>
          <w:rFonts w:ascii="Calibri" w:hAnsi="Calibri" w:cs="Calibri"/>
        </w:rPr>
        <w:tab/>
      </w:r>
      <w:r w:rsidR="007F79F5" w:rsidRPr="00705C36">
        <w:rPr>
          <w:rFonts w:ascii="Calibri" w:hAnsi="Calibri" w:cs="Calibri"/>
        </w:rPr>
        <w:t>Throughout term</w:t>
      </w:r>
      <w:r w:rsidR="007F79F5" w:rsidRPr="00705C36">
        <w:rPr>
          <w:rFonts w:ascii="Calibri" w:hAnsi="Calibri" w:cs="Calibri"/>
        </w:rPr>
        <w:tab/>
      </w:r>
      <w:r w:rsidR="007F79F5" w:rsidRPr="00705C36">
        <w:rPr>
          <w:rFonts w:ascii="Calibri" w:hAnsi="Calibri" w:cs="Calibri"/>
        </w:rPr>
        <w:tab/>
      </w:r>
      <w:r w:rsidR="007F79F5" w:rsidRPr="00705C36">
        <w:rPr>
          <w:rFonts w:ascii="Calibri" w:hAnsi="Calibri" w:cs="Calibri"/>
        </w:rPr>
        <w:tab/>
      </w:r>
    </w:p>
    <w:p w14:paraId="091BCBF4" w14:textId="77777777" w:rsidR="006F2014" w:rsidRDefault="006F2014" w:rsidP="00A3557A">
      <w:pPr>
        <w:pStyle w:val="Heading2"/>
      </w:pPr>
    </w:p>
    <w:p w14:paraId="78C636FC" w14:textId="443A3BFA" w:rsidR="00A3557A" w:rsidRPr="00A3557A" w:rsidRDefault="00104232" w:rsidP="00A3557A">
      <w:pPr>
        <w:pStyle w:val="Heading2"/>
      </w:pPr>
      <w:r w:rsidRPr="006B178F">
        <w:t>Assignment Descriptions &amp; Evaluation Criteria:</w:t>
      </w:r>
    </w:p>
    <w:p w14:paraId="20E132E1" w14:textId="49FB90A4" w:rsidR="007C3A39" w:rsidRPr="00BE5533" w:rsidRDefault="00634802" w:rsidP="007C3A39">
      <w:pPr>
        <w:pStyle w:val="Heading3"/>
        <w:rPr>
          <w:rFonts w:ascii="Calibri" w:hAnsi="Calibri"/>
        </w:rPr>
      </w:pPr>
      <w:r>
        <w:rPr>
          <w:rFonts w:ascii="Calibri" w:hAnsi="Calibri"/>
        </w:rPr>
        <w:t>Genre Reflections</w:t>
      </w:r>
    </w:p>
    <w:p w14:paraId="38922752" w14:textId="7271893E" w:rsidR="007C3A39" w:rsidRPr="00634802" w:rsidRDefault="00634802" w:rsidP="00634802">
      <w:pPr>
        <w:rPr>
          <w:rFonts w:ascii="Calibri" w:hAnsi="Calibri" w:cs="Calibri"/>
        </w:rPr>
      </w:pPr>
      <w:r w:rsidRPr="00634802">
        <w:rPr>
          <w:rFonts w:ascii="Calibri" w:hAnsi="Calibri" w:cs="Calibri"/>
        </w:rPr>
        <w:t xml:space="preserve">This assignment gives you an opportunity to monitor and reflect on your own interactions with genre films and to consider these interactions in relation to the ideas, discussions, and examples taken up in the course. Over the course of the term, you’ll need to prepare TWO brief (~300-400 word) entries that discuss a genre film (or TV/web series) you’ve recently watched outside of class. If you </w:t>
      </w:r>
      <w:r w:rsidRPr="00634802">
        <w:rPr>
          <w:rFonts w:ascii="Calibri" w:hAnsi="Calibri" w:cs="Calibri"/>
          <w:i/>
          <w:iCs/>
        </w:rPr>
        <w:t xml:space="preserve">haven’t </w:t>
      </w:r>
      <w:r w:rsidRPr="00634802">
        <w:rPr>
          <w:rFonts w:ascii="Calibri" w:hAnsi="Calibri" w:cs="Calibri"/>
        </w:rPr>
        <w:t xml:space="preserve">recently watched a genre film/program, you might also choose to take up another experience of relevance to genre film and culture (e.g., a trailer you recently saw for the latest superhero film; a conversation with friends about a sci-fi TV show they’re watching). In each case, you should analyse and reflect on the specific example/experience you take up in relation to the concepts we’re discussing (e.g., you might consider how the example illustrates or complicates ideas from the literature and/or how your engagement with it demonstrates/raises questions about the social role of genre), and gesture to what you’re learning from this process. These entries can be informal (though they should be </w:t>
      </w:r>
      <w:proofErr w:type="gramStart"/>
      <w:r w:rsidRPr="00634802">
        <w:rPr>
          <w:rFonts w:ascii="Calibri" w:hAnsi="Calibri" w:cs="Calibri"/>
        </w:rPr>
        <w:t>clear, and</w:t>
      </w:r>
      <w:proofErr w:type="gramEnd"/>
      <w:r w:rsidRPr="00634802">
        <w:rPr>
          <w:rFonts w:ascii="Calibri" w:hAnsi="Calibri" w:cs="Calibri"/>
        </w:rPr>
        <w:t xml:space="preserve"> written in complete sentences) and do not need to offer complete arguments, but they should demonstrate careful thinking about course themes and related ideas, and about the examples you take up. You can choose the weeks in which you’d like to submit </w:t>
      </w:r>
      <w:proofErr w:type="gramStart"/>
      <w:r w:rsidRPr="00634802">
        <w:rPr>
          <w:rFonts w:ascii="Calibri" w:hAnsi="Calibri" w:cs="Calibri"/>
        </w:rPr>
        <w:t>reflections, but</w:t>
      </w:r>
      <w:proofErr w:type="gramEnd"/>
      <w:r w:rsidRPr="00634802">
        <w:rPr>
          <w:rFonts w:ascii="Calibri" w:hAnsi="Calibri" w:cs="Calibri"/>
        </w:rPr>
        <w:t xml:space="preserve"> cannot submit more than one reflection per week. Both reflections need to be uploaded to Avenue by the final day of classes for the Fall term (5 December 2024).</w:t>
      </w:r>
      <w:r w:rsidR="00C54B9B" w:rsidRPr="00634802">
        <w:rPr>
          <w:rFonts w:ascii="Calibri" w:hAnsi="Calibri" w:cs="Calibri"/>
        </w:rPr>
        <w:br/>
      </w:r>
    </w:p>
    <w:p w14:paraId="6B768A99" w14:textId="51B28510" w:rsidR="007C3A39" w:rsidRPr="00BE5533" w:rsidRDefault="006F2014" w:rsidP="007C3A39">
      <w:pPr>
        <w:pStyle w:val="Heading3"/>
        <w:spacing w:before="60"/>
        <w:rPr>
          <w:rFonts w:ascii="Calibri" w:hAnsi="Calibri"/>
        </w:rPr>
      </w:pPr>
      <w:r>
        <w:rPr>
          <w:rFonts w:ascii="Calibri" w:hAnsi="Calibri"/>
        </w:rPr>
        <w:t>Screening Facilitation</w:t>
      </w:r>
    </w:p>
    <w:p w14:paraId="4825185E" w14:textId="66286624" w:rsidR="001D141C" w:rsidRPr="001D141C" w:rsidRDefault="00C0351D" w:rsidP="001D141C">
      <w:pPr>
        <w:rPr>
          <w:rFonts w:asciiTheme="minorHAnsi" w:hAnsiTheme="minorHAnsi" w:cs="Arial"/>
          <w:bCs/>
          <w:color w:val="000000"/>
        </w:rPr>
      </w:pPr>
      <w:r>
        <w:rPr>
          <w:rStyle w:val="Strong"/>
          <w:rFonts w:asciiTheme="minorHAnsi" w:hAnsiTheme="minorHAnsi"/>
          <w:b w:val="0"/>
        </w:rPr>
        <w:t xml:space="preserve">Working in </w:t>
      </w:r>
      <w:r w:rsidR="005D1310">
        <w:rPr>
          <w:rStyle w:val="Strong"/>
          <w:rFonts w:asciiTheme="minorHAnsi" w:hAnsiTheme="minorHAnsi"/>
          <w:b w:val="0"/>
        </w:rPr>
        <w:t xml:space="preserve">a </w:t>
      </w:r>
      <w:r>
        <w:rPr>
          <w:rStyle w:val="Strong"/>
          <w:rFonts w:asciiTheme="minorHAnsi" w:hAnsiTheme="minorHAnsi"/>
          <w:b w:val="0"/>
        </w:rPr>
        <w:t xml:space="preserve">group </w:t>
      </w:r>
      <w:r w:rsidR="006F2014">
        <w:rPr>
          <w:rStyle w:val="Strong"/>
          <w:rFonts w:asciiTheme="minorHAnsi" w:hAnsiTheme="minorHAnsi"/>
          <w:b w:val="0"/>
        </w:rPr>
        <w:t>of ~4</w:t>
      </w:r>
      <w:r w:rsidR="003D48A1">
        <w:rPr>
          <w:rStyle w:val="Strong"/>
          <w:rFonts w:asciiTheme="minorHAnsi" w:hAnsiTheme="minorHAnsi"/>
          <w:b w:val="0"/>
        </w:rPr>
        <w:t>-5</w:t>
      </w:r>
      <w:r w:rsidR="006F2014">
        <w:rPr>
          <w:rStyle w:val="Strong"/>
          <w:rFonts w:asciiTheme="minorHAnsi" w:hAnsiTheme="minorHAnsi"/>
          <w:b w:val="0"/>
        </w:rPr>
        <w:t xml:space="preserve"> (depending on class size)</w:t>
      </w:r>
      <w:r w:rsidR="00563566" w:rsidRPr="00563566">
        <w:rPr>
          <w:rStyle w:val="Strong"/>
          <w:rFonts w:asciiTheme="minorHAnsi" w:hAnsiTheme="minorHAnsi"/>
          <w:b w:val="0"/>
        </w:rPr>
        <w:t xml:space="preserve"> </w:t>
      </w:r>
      <w:r w:rsidR="005D1310">
        <w:rPr>
          <w:rStyle w:val="Strong"/>
          <w:rFonts w:asciiTheme="minorHAnsi" w:hAnsiTheme="minorHAnsi"/>
          <w:b w:val="0"/>
        </w:rPr>
        <w:t>you</w:t>
      </w:r>
      <w:r w:rsidR="00563566" w:rsidRPr="00563566">
        <w:rPr>
          <w:rStyle w:val="Strong"/>
          <w:rFonts w:asciiTheme="minorHAnsi" w:hAnsiTheme="minorHAnsi"/>
          <w:b w:val="0"/>
        </w:rPr>
        <w:t xml:space="preserve"> will be expected to select </w:t>
      </w:r>
      <w:r w:rsidR="006F2014">
        <w:rPr>
          <w:rStyle w:val="Strong"/>
          <w:rFonts w:asciiTheme="minorHAnsi" w:hAnsiTheme="minorHAnsi"/>
          <w:b w:val="0"/>
        </w:rPr>
        <w:t xml:space="preserve">a </w:t>
      </w:r>
      <w:r w:rsidR="003D48A1">
        <w:rPr>
          <w:rStyle w:val="Strong"/>
          <w:rFonts w:asciiTheme="minorHAnsi" w:hAnsiTheme="minorHAnsi"/>
          <w:b w:val="0"/>
        </w:rPr>
        <w:t>genre film for one of the class sessions</w:t>
      </w:r>
      <w:r w:rsidR="00563566" w:rsidRPr="00563566">
        <w:rPr>
          <w:rStyle w:val="Strong"/>
          <w:rFonts w:asciiTheme="minorHAnsi" w:hAnsiTheme="minorHAnsi"/>
          <w:b w:val="0"/>
        </w:rPr>
        <w:t xml:space="preserve">, and to lead discussion of it </w:t>
      </w:r>
      <w:r w:rsidR="006F2014">
        <w:rPr>
          <w:rStyle w:val="Strong"/>
          <w:rFonts w:asciiTheme="minorHAnsi" w:hAnsiTheme="minorHAnsi"/>
          <w:b w:val="0"/>
        </w:rPr>
        <w:t>on the relevant date (</w:t>
      </w:r>
      <w:r w:rsidR="003D48A1">
        <w:rPr>
          <w:rStyle w:val="Strong"/>
          <w:rFonts w:asciiTheme="minorHAnsi" w:hAnsiTheme="minorHAnsi"/>
          <w:b w:val="0"/>
        </w:rPr>
        <w:t>3</w:t>
      </w:r>
      <w:r w:rsidR="006F2014">
        <w:rPr>
          <w:rStyle w:val="Strong"/>
          <w:rFonts w:asciiTheme="minorHAnsi" w:hAnsiTheme="minorHAnsi"/>
          <w:b w:val="0"/>
        </w:rPr>
        <w:t xml:space="preserve"> October, </w:t>
      </w:r>
      <w:r w:rsidR="003D48A1">
        <w:rPr>
          <w:rStyle w:val="Strong"/>
          <w:rFonts w:asciiTheme="minorHAnsi" w:hAnsiTheme="minorHAnsi"/>
          <w:b w:val="0"/>
        </w:rPr>
        <w:t>24 October, 7</w:t>
      </w:r>
      <w:r w:rsidR="006F2014">
        <w:rPr>
          <w:rStyle w:val="Strong"/>
          <w:rFonts w:asciiTheme="minorHAnsi" w:hAnsiTheme="minorHAnsi"/>
          <w:b w:val="0"/>
        </w:rPr>
        <w:t xml:space="preserve"> November, or </w:t>
      </w:r>
      <w:r w:rsidR="003D48A1">
        <w:rPr>
          <w:rStyle w:val="Strong"/>
          <w:rFonts w:asciiTheme="minorHAnsi" w:hAnsiTheme="minorHAnsi"/>
          <w:b w:val="0"/>
        </w:rPr>
        <w:t>21</w:t>
      </w:r>
      <w:r w:rsidR="006F2014">
        <w:rPr>
          <w:rStyle w:val="Strong"/>
          <w:rFonts w:asciiTheme="minorHAnsi" w:hAnsiTheme="minorHAnsi"/>
          <w:b w:val="0"/>
        </w:rPr>
        <w:t xml:space="preserve"> November)</w:t>
      </w:r>
      <w:r w:rsidR="00563566" w:rsidRPr="00563566">
        <w:rPr>
          <w:rStyle w:val="Strong"/>
          <w:rFonts w:asciiTheme="minorHAnsi" w:hAnsiTheme="minorHAnsi"/>
          <w:b w:val="0"/>
        </w:rPr>
        <w:t xml:space="preserve">. This will involve </w:t>
      </w:r>
      <w:r w:rsidR="006F2014">
        <w:rPr>
          <w:rStyle w:val="Strong"/>
          <w:rFonts w:asciiTheme="minorHAnsi" w:hAnsiTheme="minorHAnsi"/>
          <w:b w:val="0"/>
        </w:rPr>
        <w:t>selecting a film that is rich and generative AND available for legal screening</w:t>
      </w:r>
      <w:r w:rsidR="00563566" w:rsidRPr="00563566">
        <w:rPr>
          <w:rStyle w:val="Strong"/>
          <w:rFonts w:asciiTheme="minorHAnsi" w:hAnsiTheme="minorHAnsi"/>
          <w:b w:val="0"/>
        </w:rPr>
        <w:t xml:space="preserve">, </w:t>
      </w:r>
      <w:r w:rsidR="003D48A1">
        <w:rPr>
          <w:rStyle w:val="Strong"/>
          <w:rFonts w:asciiTheme="minorHAnsi" w:hAnsiTheme="minorHAnsi"/>
          <w:b w:val="0"/>
        </w:rPr>
        <w:t xml:space="preserve">reading relevant scholarly work about </w:t>
      </w:r>
      <w:r w:rsidR="00634802">
        <w:rPr>
          <w:rStyle w:val="Strong"/>
          <w:rFonts w:asciiTheme="minorHAnsi" w:hAnsiTheme="minorHAnsi"/>
          <w:b w:val="0"/>
        </w:rPr>
        <w:t>genre and politics</w:t>
      </w:r>
      <w:r w:rsidR="003D48A1">
        <w:rPr>
          <w:rStyle w:val="Strong"/>
          <w:rFonts w:asciiTheme="minorHAnsi" w:hAnsiTheme="minorHAnsi"/>
          <w:b w:val="0"/>
        </w:rPr>
        <w:t xml:space="preserve">, </w:t>
      </w:r>
      <w:r w:rsidR="00563566" w:rsidRPr="00563566">
        <w:rPr>
          <w:rStyle w:val="Strong"/>
          <w:rFonts w:asciiTheme="minorHAnsi" w:hAnsiTheme="minorHAnsi"/>
          <w:b w:val="0"/>
        </w:rPr>
        <w:t xml:space="preserve">preparing </w:t>
      </w:r>
      <w:r w:rsidR="006F2014">
        <w:rPr>
          <w:rStyle w:val="Strong"/>
          <w:rFonts w:asciiTheme="minorHAnsi" w:hAnsiTheme="minorHAnsi"/>
          <w:b w:val="0"/>
        </w:rPr>
        <w:t>a brief introduction</w:t>
      </w:r>
      <w:r w:rsidR="003D48A1">
        <w:rPr>
          <w:rStyle w:val="Strong"/>
          <w:rFonts w:asciiTheme="minorHAnsi" w:hAnsiTheme="minorHAnsi"/>
          <w:b w:val="0"/>
        </w:rPr>
        <w:t xml:space="preserve"> that introduces the class to the scholarly formulations you’d like us to apply to the film</w:t>
      </w:r>
      <w:r w:rsidR="006F2014">
        <w:rPr>
          <w:rStyle w:val="Strong"/>
          <w:rFonts w:asciiTheme="minorHAnsi" w:hAnsiTheme="minorHAnsi"/>
          <w:b w:val="0"/>
        </w:rPr>
        <w:t xml:space="preserve">, developing meaningful questions for </w:t>
      </w:r>
      <w:r w:rsidR="00634802">
        <w:rPr>
          <w:rStyle w:val="Strong"/>
          <w:rFonts w:asciiTheme="minorHAnsi" w:hAnsiTheme="minorHAnsi"/>
          <w:b w:val="0"/>
        </w:rPr>
        <w:t>consideration</w:t>
      </w:r>
      <w:r w:rsidR="006F2014">
        <w:rPr>
          <w:rStyle w:val="Strong"/>
          <w:rFonts w:asciiTheme="minorHAnsi" w:hAnsiTheme="minorHAnsi"/>
          <w:b w:val="0"/>
        </w:rPr>
        <w:t>, and facilitating a post-screening discussion</w:t>
      </w:r>
      <w:r w:rsidR="00634802">
        <w:rPr>
          <w:rStyle w:val="Strong"/>
          <w:rFonts w:asciiTheme="minorHAnsi" w:hAnsiTheme="minorHAnsi"/>
          <w:b w:val="0"/>
        </w:rPr>
        <w:t xml:space="preserve"> that both makes clear your collective analysis of the film and engages others in developing their own readings</w:t>
      </w:r>
      <w:r w:rsidR="006F2014">
        <w:rPr>
          <w:rStyle w:val="Strong"/>
          <w:rFonts w:asciiTheme="minorHAnsi" w:hAnsiTheme="minorHAnsi"/>
          <w:b w:val="0"/>
        </w:rPr>
        <w:t xml:space="preserve">. You are also welcome to speak with me (in advance) about proposing novel screening/engagement strategies. </w:t>
      </w:r>
      <w:r w:rsidR="00563566" w:rsidRPr="00563566">
        <w:rPr>
          <w:rStyle w:val="Strong"/>
          <w:rFonts w:asciiTheme="minorHAnsi" w:hAnsiTheme="minorHAnsi"/>
          <w:b w:val="0"/>
        </w:rPr>
        <w:t xml:space="preserve">The </w:t>
      </w:r>
      <w:r w:rsidR="006F2014">
        <w:rPr>
          <w:rStyle w:val="Strong"/>
          <w:rFonts w:asciiTheme="minorHAnsi" w:hAnsiTheme="minorHAnsi"/>
          <w:b w:val="0"/>
        </w:rPr>
        <w:t>screening</w:t>
      </w:r>
      <w:r w:rsidR="00563566" w:rsidRPr="00563566">
        <w:rPr>
          <w:rStyle w:val="Strong"/>
          <w:rFonts w:asciiTheme="minorHAnsi" w:hAnsiTheme="minorHAnsi"/>
          <w:b w:val="0"/>
        </w:rPr>
        <w:t xml:space="preserve"> should be structured such that all group members participate actively in some way</w:t>
      </w:r>
      <w:r w:rsidR="006F2014">
        <w:rPr>
          <w:rStyle w:val="Strong"/>
          <w:rFonts w:asciiTheme="minorHAnsi" w:hAnsiTheme="minorHAnsi"/>
          <w:b w:val="0"/>
        </w:rPr>
        <w:t xml:space="preserve"> in the </w:t>
      </w:r>
      <w:proofErr w:type="gramStart"/>
      <w:r w:rsidR="006F2014">
        <w:rPr>
          <w:rStyle w:val="Strong"/>
          <w:rFonts w:asciiTheme="minorHAnsi" w:hAnsiTheme="minorHAnsi"/>
          <w:b w:val="0"/>
        </w:rPr>
        <w:t>facilitation</w:t>
      </w:r>
      <w:r w:rsidR="00563566" w:rsidRPr="00563566">
        <w:rPr>
          <w:rStyle w:val="Strong"/>
          <w:rFonts w:asciiTheme="minorHAnsi" w:hAnsiTheme="minorHAnsi"/>
          <w:b w:val="0"/>
        </w:rPr>
        <w:t>, and</w:t>
      </w:r>
      <w:proofErr w:type="gramEnd"/>
      <w:r w:rsidR="00563566" w:rsidRPr="00563566">
        <w:rPr>
          <w:rStyle w:val="Strong"/>
          <w:rFonts w:asciiTheme="minorHAnsi" w:hAnsiTheme="minorHAnsi"/>
          <w:b w:val="0"/>
        </w:rPr>
        <w:t xml:space="preserve"> should </w:t>
      </w:r>
      <w:r w:rsidR="006F2014">
        <w:rPr>
          <w:rStyle w:val="Strong"/>
          <w:rFonts w:asciiTheme="minorHAnsi" w:hAnsiTheme="minorHAnsi"/>
          <w:b w:val="0"/>
        </w:rPr>
        <w:t>run no longer than 2.5 hours total (including the screening).</w:t>
      </w:r>
    </w:p>
    <w:p w14:paraId="7C892492" w14:textId="77777777" w:rsidR="006F2014" w:rsidRDefault="006F2014" w:rsidP="006F2014">
      <w:pPr>
        <w:pStyle w:val="Heading3"/>
        <w:spacing w:before="60"/>
        <w:rPr>
          <w:rFonts w:ascii="Calibri" w:hAnsi="Calibri"/>
        </w:rPr>
      </w:pPr>
    </w:p>
    <w:p w14:paraId="37F02DD7" w14:textId="2AE3DDED" w:rsidR="006F2014" w:rsidRPr="00BE5533" w:rsidRDefault="006F2014" w:rsidP="006F2014">
      <w:pPr>
        <w:pStyle w:val="Heading3"/>
        <w:spacing w:before="60"/>
        <w:rPr>
          <w:rFonts w:ascii="Calibri" w:hAnsi="Calibri"/>
        </w:rPr>
      </w:pPr>
      <w:r>
        <w:rPr>
          <w:rFonts w:ascii="Calibri" w:hAnsi="Calibri"/>
        </w:rPr>
        <w:t>Facilitation Plan and Reflection</w:t>
      </w:r>
    </w:p>
    <w:p w14:paraId="782044A5" w14:textId="394B427A" w:rsidR="001D141C" w:rsidRPr="006F2014" w:rsidRDefault="006F2014" w:rsidP="001D141C">
      <w:pPr>
        <w:rPr>
          <w:rStyle w:val="Strong"/>
          <w:rFonts w:asciiTheme="minorHAnsi" w:hAnsiTheme="minorHAnsi"/>
          <w:b w:val="0"/>
          <w:bCs w:val="0"/>
        </w:rPr>
      </w:pPr>
      <w:r>
        <w:rPr>
          <w:rStyle w:val="Strong"/>
          <w:rFonts w:asciiTheme="minorHAnsi" w:hAnsiTheme="minorHAnsi"/>
          <w:b w:val="0"/>
        </w:rPr>
        <w:t xml:space="preserve">The week following your screening facilitation, you will submit (individually) a </w:t>
      </w:r>
      <w:proofErr w:type="gramStart"/>
      <w:r>
        <w:rPr>
          <w:rStyle w:val="Strong"/>
          <w:rFonts w:asciiTheme="minorHAnsi" w:hAnsiTheme="minorHAnsi"/>
          <w:b w:val="0"/>
        </w:rPr>
        <w:t>brief reflection (</w:t>
      </w:r>
      <w:r>
        <w:rPr>
          <w:rStyle w:val="Strong"/>
          <w:rFonts w:asciiTheme="minorHAnsi" w:hAnsiTheme="minorHAnsi"/>
          <w:b w:val="0"/>
          <w:bCs w:val="0"/>
        </w:rPr>
        <w:t>~</w:t>
      </w:r>
      <w:r w:rsidR="003D48A1">
        <w:rPr>
          <w:rStyle w:val="Strong"/>
          <w:rFonts w:asciiTheme="minorHAnsi" w:hAnsiTheme="minorHAnsi"/>
          <w:b w:val="0"/>
          <w:bCs w:val="0"/>
        </w:rPr>
        <w:t>750</w:t>
      </w:r>
      <w:r>
        <w:rPr>
          <w:rStyle w:val="Strong"/>
          <w:rFonts w:asciiTheme="minorHAnsi" w:hAnsiTheme="minorHAnsi"/>
          <w:b w:val="0"/>
          <w:bCs w:val="0"/>
        </w:rPr>
        <w:t>) words</w:t>
      </w:r>
      <w:proofErr w:type="gramEnd"/>
      <w:r>
        <w:rPr>
          <w:rStyle w:val="Strong"/>
          <w:rFonts w:asciiTheme="minorHAnsi" w:hAnsiTheme="minorHAnsi"/>
          <w:b w:val="0"/>
          <w:bCs w:val="0"/>
        </w:rPr>
        <w:t xml:space="preserve"> that describes your plans for your facilitation, and reflects on how the screening unfolded in practice. As part of this reflection, you should indicate how your plan aimed to apply and build on ideas from </w:t>
      </w:r>
      <w:r w:rsidR="003D48A1">
        <w:rPr>
          <w:rStyle w:val="Strong"/>
          <w:rFonts w:asciiTheme="minorHAnsi" w:hAnsiTheme="minorHAnsi"/>
          <w:b w:val="0"/>
          <w:bCs w:val="0"/>
        </w:rPr>
        <w:t>relevant</w:t>
      </w:r>
      <w:r>
        <w:rPr>
          <w:rStyle w:val="Strong"/>
          <w:rFonts w:asciiTheme="minorHAnsi" w:hAnsiTheme="minorHAnsi"/>
          <w:b w:val="0"/>
          <w:bCs w:val="0"/>
        </w:rPr>
        <w:t xml:space="preserve"> scholarship and from class discussions and assess the extent to which your choices had their desired effects.</w:t>
      </w:r>
      <w:r w:rsidR="003D48A1">
        <w:rPr>
          <w:rStyle w:val="Strong"/>
          <w:rFonts w:asciiTheme="minorHAnsi" w:hAnsiTheme="minorHAnsi"/>
          <w:b w:val="0"/>
          <w:bCs w:val="0"/>
        </w:rPr>
        <w:t xml:space="preserve"> For example, you might </w:t>
      </w:r>
      <w:r w:rsidR="00634802">
        <w:rPr>
          <w:rStyle w:val="Strong"/>
          <w:rFonts w:asciiTheme="minorHAnsi" w:hAnsiTheme="minorHAnsi"/>
          <w:b w:val="0"/>
          <w:bCs w:val="0"/>
        </w:rPr>
        <w:t>unpack</w:t>
      </w:r>
      <w:r w:rsidR="003D48A1">
        <w:rPr>
          <w:rStyle w:val="Strong"/>
          <w:rFonts w:asciiTheme="minorHAnsi" w:hAnsiTheme="minorHAnsi"/>
          <w:b w:val="0"/>
          <w:bCs w:val="0"/>
        </w:rPr>
        <w:t xml:space="preserve"> what you wanted us to consider about the film and how it demonstrates/complicates ideas from the literature, as well as how the discussion affirmed, enriched, or challenged your analysis.</w:t>
      </w:r>
      <w:r>
        <w:rPr>
          <w:rStyle w:val="Strong"/>
          <w:rFonts w:asciiTheme="minorHAnsi" w:hAnsiTheme="minorHAnsi"/>
          <w:b w:val="0"/>
          <w:bCs w:val="0"/>
        </w:rPr>
        <w:t xml:space="preserve"> Moreover, you are encouraged to work from this experience to consider more broadly what it suggests about the </w:t>
      </w:r>
      <w:r w:rsidR="003D48A1">
        <w:rPr>
          <w:rStyle w:val="Strong"/>
          <w:rFonts w:asciiTheme="minorHAnsi" w:hAnsiTheme="minorHAnsi"/>
          <w:b w:val="0"/>
          <w:bCs w:val="0"/>
        </w:rPr>
        <w:t>social and ideological functioning of genre films.</w:t>
      </w:r>
    </w:p>
    <w:p w14:paraId="28DBE782" w14:textId="3DEDBFEE" w:rsidR="007531A0" w:rsidRPr="00BE5533" w:rsidRDefault="00937A45" w:rsidP="007531A0">
      <w:pPr>
        <w:pStyle w:val="Heading3"/>
        <w:rPr>
          <w:rFonts w:ascii="Calibri" w:hAnsi="Calibri"/>
        </w:rPr>
      </w:pPr>
      <w:r>
        <w:rPr>
          <w:rFonts w:ascii="Calibri" w:hAnsi="Calibri"/>
        </w:rPr>
        <w:t>Participation</w:t>
      </w:r>
      <w:r w:rsidR="00C54B9B">
        <w:rPr>
          <w:rFonts w:ascii="Calibri" w:hAnsi="Calibri"/>
        </w:rPr>
        <w:t xml:space="preserve"> </w:t>
      </w:r>
    </w:p>
    <w:p w14:paraId="021934EE" w14:textId="2DDF0887" w:rsidR="001D141C" w:rsidRPr="00307551" w:rsidRDefault="001D141C" w:rsidP="001D141C">
      <w:pPr>
        <w:pStyle w:val="BodyText"/>
        <w:tabs>
          <w:tab w:val="left" w:pos="3478"/>
        </w:tabs>
        <w:rPr>
          <w:rFonts w:ascii="Calibri" w:hAnsi="Calibri" w:cs="Calibri"/>
        </w:rPr>
      </w:pPr>
      <w:r w:rsidRPr="00307551">
        <w:rPr>
          <w:rFonts w:ascii="Calibri" w:hAnsi="Calibri" w:cs="Calibri"/>
          <w:lang w:val="en-CA"/>
        </w:rPr>
        <w:t>Participation will be assessed by considering your engagement (throughout the term) during class meetings.</w:t>
      </w:r>
      <w:r w:rsidRPr="00307551">
        <w:rPr>
          <w:rFonts w:ascii="Calibri" w:hAnsi="Calibri" w:cs="Calibri"/>
        </w:rPr>
        <w:t xml:space="preserve"> </w:t>
      </w:r>
      <w:r w:rsidRPr="00307551">
        <w:rPr>
          <w:rFonts w:ascii="Calibri" w:hAnsi="Calibri" w:cs="Calibri"/>
          <w:lang w:val="en-CA"/>
        </w:rPr>
        <w:t>You will be expected to</w:t>
      </w:r>
      <w:r w:rsidRPr="00307551">
        <w:rPr>
          <w:rFonts w:ascii="Calibri" w:hAnsi="Calibri" w:cs="Calibri"/>
        </w:rPr>
        <w:t xml:space="preserve"> attend</w:t>
      </w:r>
      <w:r w:rsidRPr="00307551">
        <w:rPr>
          <w:rFonts w:ascii="Calibri" w:hAnsi="Calibri" w:cs="Calibri"/>
          <w:lang w:val="en-CA"/>
        </w:rPr>
        <w:t xml:space="preserve"> </w:t>
      </w:r>
      <w:r>
        <w:rPr>
          <w:rFonts w:ascii="Calibri" w:hAnsi="Calibri" w:cs="Calibri"/>
          <w:lang w:val="en-CA"/>
        </w:rPr>
        <w:t xml:space="preserve">class </w:t>
      </w:r>
      <w:r w:rsidRPr="00307551">
        <w:rPr>
          <w:rFonts w:ascii="Calibri" w:hAnsi="Calibri" w:cs="Calibri"/>
          <w:lang w:val="en-CA"/>
        </w:rPr>
        <w:t>regularly (though isolated absences due to illness, religious observances, etc. are understood)</w:t>
      </w:r>
      <w:r w:rsidRPr="00307551">
        <w:rPr>
          <w:rFonts w:ascii="Calibri" w:hAnsi="Calibri" w:cs="Calibri"/>
        </w:rPr>
        <w:t xml:space="preserve">, </w:t>
      </w:r>
      <w:r w:rsidRPr="00307551">
        <w:rPr>
          <w:rFonts w:ascii="Calibri" w:hAnsi="Calibri" w:cs="Calibri"/>
          <w:lang w:val="en-CA"/>
        </w:rPr>
        <w:t>complete and work actively with</w:t>
      </w:r>
      <w:r w:rsidRPr="00307551">
        <w:rPr>
          <w:rFonts w:ascii="Calibri" w:hAnsi="Calibri" w:cs="Calibri"/>
        </w:rPr>
        <w:t xml:space="preserve"> the assigned </w:t>
      </w:r>
      <w:r w:rsidRPr="00307551">
        <w:rPr>
          <w:rFonts w:ascii="Calibri" w:hAnsi="Calibri" w:cs="Calibri"/>
          <w:lang w:val="en-CA"/>
        </w:rPr>
        <w:t>readings</w:t>
      </w:r>
      <w:r>
        <w:rPr>
          <w:rFonts w:ascii="Calibri" w:hAnsi="Calibri" w:cs="Calibri"/>
          <w:lang w:val="en-CA"/>
        </w:rPr>
        <w:t xml:space="preserve"> and other course materials</w:t>
      </w:r>
      <w:r w:rsidRPr="00307551">
        <w:rPr>
          <w:rFonts w:ascii="Calibri" w:hAnsi="Calibri" w:cs="Calibri"/>
        </w:rPr>
        <w:t xml:space="preserve">, </w:t>
      </w:r>
      <w:r w:rsidRPr="00307551">
        <w:rPr>
          <w:rFonts w:ascii="Calibri" w:hAnsi="Calibri" w:cs="Calibri"/>
          <w:lang w:val="en-CA"/>
        </w:rPr>
        <w:t>contribute</w:t>
      </w:r>
      <w:r w:rsidRPr="00307551">
        <w:rPr>
          <w:rFonts w:ascii="Calibri" w:hAnsi="Calibri" w:cs="Calibri"/>
        </w:rPr>
        <w:t xml:space="preserve"> to class discussion</w:t>
      </w:r>
      <w:r w:rsidRPr="00307551">
        <w:rPr>
          <w:rFonts w:ascii="Calibri" w:hAnsi="Calibri" w:cs="Calibri"/>
          <w:lang w:val="en-CA"/>
        </w:rPr>
        <w:t xml:space="preserve"> (while also making space for others’ contributions)</w:t>
      </w:r>
      <w:r w:rsidRPr="00307551">
        <w:rPr>
          <w:rFonts w:ascii="Calibri" w:hAnsi="Calibri" w:cs="Calibri"/>
        </w:rPr>
        <w:t xml:space="preserve">, </w:t>
      </w:r>
      <w:r w:rsidR="00634802">
        <w:rPr>
          <w:rFonts w:ascii="Calibri" w:hAnsi="Calibri" w:cs="Calibri"/>
          <w:lang w:val="en-CA"/>
        </w:rPr>
        <w:t>take part in</w:t>
      </w:r>
      <w:r w:rsidRPr="00307551">
        <w:rPr>
          <w:rFonts w:ascii="Calibri" w:hAnsi="Calibri" w:cs="Calibri"/>
        </w:rPr>
        <w:t xml:space="preserve"> </w:t>
      </w:r>
      <w:r>
        <w:rPr>
          <w:rFonts w:ascii="Calibri" w:hAnsi="Calibri" w:cs="Calibri"/>
          <w:lang w:val="en-CA"/>
        </w:rPr>
        <w:t xml:space="preserve">class </w:t>
      </w:r>
      <w:r w:rsidRPr="00307551">
        <w:rPr>
          <w:rFonts w:ascii="Calibri" w:hAnsi="Calibri" w:cs="Calibri"/>
        </w:rPr>
        <w:t>activities, listen</w:t>
      </w:r>
      <w:r w:rsidRPr="00307551">
        <w:rPr>
          <w:rFonts w:ascii="Calibri" w:hAnsi="Calibri" w:cs="Calibri"/>
          <w:lang w:val="en-CA"/>
        </w:rPr>
        <w:t xml:space="preserve"> actively and</w:t>
      </w:r>
      <w:r w:rsidRPr="00307551">
        <w:rPr>
          <w:rFonts w:ascii="Calibri" w:hAnsi="Calibri" w:cs="Calibri"/>
        </w:rPr>
        <w:t xml:space="preserve"> respectfully, and </w:t>
      </w:r>
      <w:r w:rsidRPr="00307551">
        <w:rPr>
          <w:rFonts w:ascii="Calibri" w:hAnsi="Calibri" w:cs="Calibri"/>
          <w:lang w:val="en-CA"/>
        </w:rPr>
        <w:t>engage</w:t>
      </w:r>
      <w:r w:rsidRPr="00307551">
        <w:rPr>
          <w:rFonts w:ascii="Calibri" w:hAnsi="Calibri" w:cs="Calibri"/>
        </w:rPr>
        <w:t xml:space="preserve"> with others’ comments to further our </w:t>
      </w:r>
      <w:r>
        <w:rPr>
          <w:rFonts w:ascii="Calibri" w:hAnsi="Calibri" w:cs="Calibri"/>
          <w:lang w:val="en-CA"/>
        </w:rPr>
        <w:t>shared understanding of issues</w:t>
      </w:r>
      <w:r w:rsidRPr="00307551">
        <w:rPr>
          <w:rFonts w:ascii="Calibri" w:hAnsi="Calibri" w:cs="Calibri"/>
        </w:rPr>
        <w:t>. If you wish, you may also demonstrate your engagement by submitting brief written reflections on course readings or class discussions</w:t>
      </w:r>
      <w:r w:rsidR="006F2014">
        <w:rPr>
          <w:rFonts w:ascii="Calibri" w:hAnsi="Calibri" w:cs="Calibri"/>
          <w:lang w:val="en-CA"/>
        </w:rPr>
        <w:t xml:space="preserve"> (via </w:t>
      </w:r>
      <w:r w:rsidR="00634802">
        <w:rPr>
          <w:rFonts w:ascii="Calibri" w:hAnsi="Calibri" w:cs="Calibri"/>
          <w:lang w:val="en-CA"/>
        </w:rPr>
        <w:t>Avenue</w:t>
      </w:r>
      <w:r w:rsidR="006F2014">
        <w:rPr>
          <w:rFonts w:ascii="Calibri" w:hAnsi="Calibri" w:cs="Calibri"/>
          <w:lang w:val="en-CA"/>
        </w:rPr>
        <w:t>).</w:t>
      </w:r>
      <w:r w:rsidRPr="00307551">
        <w:rPr>
          <w:rFonts w:ascii="Calibri" w:hAnsi="Calibri" w:cs="Calibri"/>
        </w:rPr>
        <w:t xml:space="preserve"> </w:t>
      </w:r>
    </w:p>
    <w:p w14:paraId="1645F023" w14:textId="77777777" w:rsidR="00104232" w:rsidRPr="006B178F" w:rsidRDefault="00104232" w:rsidP="00104232"/>
    <w:p w14:paraId="06D1DD95" w14:textId="3A806AED" w:rsidR="00FB1C39" w:rsidRPr="00804EB8" w:rsidRDefault="00104232" w:rsidP="00804EB8">
      <w:pPr>
        <w:pStyle w:val="Heading2"/>
        <w:pBdr>
          <w:bottom w:val="single" w:sz="6" w:space="1" w:color="auto"/>
        </w:pBdr>
        <w:rPr>
          <w:rStyle w:val="Strong"/>
          <w:rFonts w:cstheme="majorBidi"/>
          <w:b w:val="0"/>
          <w:bCs w:val="0"/>
          <w:color w:val="3B3838" w:themeColor="background2" w:themeShade="40"/>
        </w:rPr>
      </w:pPr>
      <w:r w:rsidRPr="006B178F">
        <w:t>Course Schedule</w:t>
      </w:r>
      <w:r w:rsidRPr="006B178F">
        <w:tab/>
      </w:r>
    </w:p>
    <w:p w14:paraId="6EC8CDCB" w14:textId="77777777" w:rsidR="006F2014" w:rsidRDefault="006F2014" w:rsidP="00205634">
      <w:pPr>
        <w:rPr>
          <w:rStyle w:val="Strong"/>
          <w:b w:val="0"/>
        </w:rPr>
      </w:pPr>
    </w:p>
    <w:p w14:paraId="4F8412CE" w14:textId="2AD3597B" w:rsidR="00205634" w:rsidRPr="00F2687B" w:rsidRDefault="00205634" w:rsidP="00205634">
      <w:pPr>
        <w:rPr>
          <w:rFonts w:ascii="Calibri" w:hAnsi="Calibri"/>
          <w:b/>
          <w:sz w:val="26"/>
          <w:szCs w:val="26"/>
        </w:rPr>
      </w:pPr>
      <w:r w:rsidRPr="00BE5533">
        <w:rPr>
          <w:rStyle w:val="Strong"/>
          <w:rFonts w:ascii="Calibri" w:hAnsi="Calibri"/>
          <w:sz w:val="26"/>
          <w:szCs w:val="26"/>
        </w:rPr>
        <w:t xml:space="preserve">Week 1 (September </w:t>
      </w:r>
      <w:r w:rsidR="003D48A1">
        <w:rPr>
          <w:rStyle w:val="Strong"/>
          <w:rFonts w:ascii="Calibri" w:hAnsi="Calibri"/>
          <w:sz w:val="26"/>
          <w:szCs w:val="26"/>
        </w:rPr>
        <w:t>19</w:t>
      </w:r>
      <w:r w:rsidRPr="00BE5533">
        <w:rPr>
          <w:rStyle w:val="Strong"/>
          <w:rFonts w:ascii="Calibri" w:hAnsi="Calibri"/>
          <w:sz w:val="26"/>
          <w:szCs w:val="26"/>
        </w:rPr>
        <w:t>)</w:t>
      </w:r>
      <w:r w:rsidR="006F2014">
        <w:rPr>
          <w:rStyle w:val="Strong"/>
          <w:rFonts w:ascii="Calibri" w:hAnsi="Calibri"/>
          <w:sz w:val="26"/>
          <w:szCs w:val="26"/>
        </w:rPr>
        <w:t xml:space="preserve">: </w:t>
      </w:r>
      <w:r w:rsidR="003D48A1">
        <w:rPr>
          <w:rStyle w:val="Strong"/>
          <w:rFonts w:ascii="Calibri" w:hAnsi="Calibri"/>
          <w:sz w:val="26"/>
          <w:szCs w:val="26"/>
        </w:rPr>
        <w:t xml:space="preserve">The Social and Political Work of Genre Film </w:t>
      </w:r>
    </w:p>
    <w:p w14:paraId="363A0370" w14:textId="20735A6E" w:rsidR="006F2014" w:rsidRPr="00123264" w:rsidRDefault="006F2014" w:rsidP="006F2014">
      <w:pPr>
        <w:numPr>
          <w:ilvl w:val="1"/>
          <w:numId w:val="15"/>
        </w:numPr>
        <w:tabs>
          <w:tab w:val="clear" w:pos="1440"/>
        </w:tabs>
        <w:ind w:left="540"/>
        <w:rPr>
          <w:rStyle w:val="Strong"/>
          <w:rFonts w:asciiTheme="minorHAnsi" w:hAnsiTheme="minorHAnsi"/>
        </w:rPr>
      </w:pPr>
      <w:r>
        <w:rPr>
          <w:rStyle w:val="Strong"/>
          <w:rFonts w:asciiTheme="minorHAnsi" w:hAnsiTheme="minorHAnsi"/>
        </w:rPr>
        <w:t>Required Screening (in class):</w:t>
      </w:r>
    </w:p>
    <w:p w14:paraId="40CF8E99" w14:textId="75887F71" w:rsidR="00E14FF8" w:rsidRDefault="00E14FF8" w:rsidP="00E14FF8">
      <w:pPr>
        <w:numPr>
          <w:ilvl w:val="2"/>
          <w:numId w:val="16"/>
        </w:numPr>
        <w:ind w:left="1077" w:hanging="357"/>
        <w:rPr>
          <w:rFonts w:ascii="Calibri" w:hAnsi="Calibri" w:cs="Calibri"/>
          <w:b/>
          <w:i/>
        </w:rPr>
      </w:pPr>
      <w:r>
        <w:rPr>
          <w:rFonts w:ascii="Calibri" w:hAnsi="Calibri" w:cs="Calibri"/>
          <w:bCs/>
          <w:iCs/>
        </w:rPr>
        <w:t xml:space="preserve">Jackson, L. (2009). </w:t>
      </w:r>
      <w:r>
        <w:rPr>
          <w:rFonts w:ascii="Calibri" w:hAnsi="Calibri" w:cs="Calibri"/>
          <w:bCs/>
          <w:i/>
        </w:rPr>
        <w:t xml:space="preserve">Savage. </w:t>
      </w:r>
      <w:r>
        <w:rPr>
          <w:rFonts w:ascii="Calibri" w:hAnsi="Calibri" w:cs="Calibri"/>
          <w:bCs/>
          <w:iCs/>
        </w:rPr>
        <w:t>Canada. 6min.</w:t>
      </w:r>
    </w:p>
    <w:p w14:paraId="3E297323" w14:textId="0901186C" w:rsidR="006F2014" w:rsidRPr="00E14FF8" w:rsidRDefault="00E14FF8" w:rsidP="00E14FF8">
      <w:pPr>
        <w:numPr>
          <w:ilvl w:val="2"/>
          <w:numId w:val="16"/>
        </w:numPr>
        <w:ind w:left="1077" w:hanging="357"/>
        <w:rPr>
          <w:rFonts w:ascii="Calibri" w:hAnsi="Calibri" w:cs="Calibri"/>
          <w:b/>
          <w:i/>
        </w:rPr>
      </w:pPr>
      <w:r>
        <w:rPr>
          <w:rFonts w:ascii="Calibri" w:hAnsi="Calibri" w:cs="Calibri"/>
          <w:bCs/>
          <w:iCs/>
        </w:rPr>
        <w:t xml:space="preserve">Selected clips from Horror (e.g., </w:t>
      </w:r>
      <w:r w:rsidR="003D48A1" w:rsidRPr="00E14FF8">
        <w:rPr>
          <w:rFonts w:ascii="Calibri" w:hAnsi="Calibri" w:cs="Calibri"/>
          <w:i/>
          <w:iCs/>
        </w:rPr>
        <w:t>A Girl Walks Home</w:t>
      </w:r>
      <w:r>
        <w:rPr>
          <w:rFonts w:ascii="Calibri" w:hAnsi="Calibri" w:cs="Calibri"/>
          <w:i/>
          <w:iCs/>
        </w:rPr>
        <w:t xml:space="preserve"> Alone at Night</w:t>
      </w:r>
      <w:r w:rsidR="003D48A1" w:rsidRPr="00E14FF8">
        <w:rPr>
          <w:rFonts w:ascii="Calibri" w:hAnsi="Calibri" w:cs="Calibri"/>
          <w:i/>
          <w:iCs/>
        </w:rPr>
        <w:t>; Get Out; Train to Busan; Rhymes for Young Ghouls</w:t>
      </w:r>
      <w:r w:rsidR="003D48A1" w:rsidRPr="00E14FF8">
        <w:rPr>
          <w:rFonts w:ascii="Calibri" w:hAnsi="Calibri" w:cs="Calibri"/>
        </w:rPr>
        <w:t xml:space="preserve">); </w:t>
      </w:r>
      <w:r>
        <w:rPr>
          <w:rFonts w:ascii="Calibri" w:hAnsi="Calibri" w:cs="Calibri"/>
        </w:rPr>
        <w:t>Sci-Fi</w:t>
      </w:r>
      <w:r w:rsidR="003D48A1" w:rsidRPr="00E14FF8">
        <w:rPr>
          <w:rFonts w:ascii="Calibri" w:hAnsi="Calibri" w:cs="Calibri"/>
        </w:rPr>
        <w:t xml:space="preserve"> (</w:t>
      </w:r>
      <w:r>
        <w:rPr>
          <w:rFonts w:ascii="Calibri" w:hAnsi="Calibri" w:cs="Calibri"/>
        </w:rPr>
        <w:t xml:space="preserve">e.g., </w:t>
      </w:r>
      <w:r>
        <w:rPr>
          <w:rFonts w:ascii="Calibri" w:hAnsi="Calibri" w:cs="Calibri"/>
          <w:i/>
          <w:iCs/>
        </w:rPr>
        <w:t>Wakening; M.A.M.O.N.</w:t>
      </w:r>
      <w:r>
        <w:rPr>
          <w:rFonts w:ascii="Calibri" w:hAnsi="Calibri" w:cs="Calibri"/>
        </w:rPr>
        <w:t>;</w:t>
      </w:r>
      <w:r>
        <w:rPr>
          <w:rFonts w:ascii="Calibri" w:hAnsi="Calibri" w:cs="Calibri"/>
          <w:i/>
          <w:iCs/>
        </w:rPr>
        <w:t xml:space="preserve"> </w:t>
      </w:r>
      <w:r w:rsidR="003D48A1" w:rsidRPr="00E14FF8">
        <w:rPr>
          <w:rFonts w:ascii="Calibri" w:hAnsi="Calibri" w:cs="Calibri"/>
          <w:i/>
          <w:iCs/>
        </w:rPr>
        <w:t>Mad Max: Fury Road; District 9</w:t>
      </w:r>
      <w:r w:rsidR="003D48A1" w:rsidRPr="00E14FF8">
        <w:rPr>
          <w:rFonts w:ascii="Calibri" w:hAnsi="Calibri" w:cs="Calibri"/>
        </w:rPr>
        <w:t>)</w:t>
      </w:r>
      <w:r>
        <w:rPr>
          <w:rFonts w:ascii="Calibri" w:hAnsi="Calibri" w:cs="Calibri"/>
        </w:rPr>
        <w:t xml:space="preserve">, and Romantic Comedy </w:t>
      </w:r>
      <w:r w:rsidR="009F3054">
        <w:rPr>
          <w:rFonts w:ascii="Calibri" w:hAnsi="Calibri" w:cs="Calibri"/>
        </w:rPr>
        <w:t>f</w:t>
      </w:r>
      <w:r>
        <w:rPr>
          <w:rFonts w:ascii="Calibri" w:hAnsi="Calibri" w:cs="Calibri"/>
        </w:rPr>
        <w:t xml:space="preserve">ilms </w:t>
      </w:r>
      <w:r w:rsidR="003D48A1" w:rsidRPr="00E14FF8">
        <w:rPr>
          <w:rFonts w:ascii="Calibri" w:hAnsi="Calibri" w:cs="Calibri"/>
        </w:rPr>
        <w:t>(</w:t>
      </w:r>
      <w:r>
        <w:rPr>
          <w:rFonts w:ascii="Calibri" w:hAnsi="Calibri" w:cs="Calibri"/>
        </w:rPr>
        <w:t xml:space="preserve">e.g., </w:t>
      </w:r>
      <w:r>
        <w:rPr>
          <w:rFonts w:ascii="Calibri" w:hAnsi="Calibri" w:cs="Calibri"/>
          <w:i/>
          <w:iCs/>
        </w:rPr>
        <w:t xml:space="preserve">The </w:t>
      </w:r>
      <w:r w:rsidR="003D48A1" w:rsidRPr="00E14FF8">
        <w:rPr>
          <w:rFonts w:ascii="Calibri" w:hAnsi="Calibri" w:cs="Calibri"/>
          <w:i/>
          <w:iCs/>
        </w:rPr>
        <w:t>Big Sick; Love, Simon; Crazy Rich Asians</w:t>
      </w:r>
      <w:r w:rsidR="003D48A1" w:rsidRPr="00E14FF8">
        <w:rPr>
          <w:rFonts w:ascii="Calibri" w:hAnsi="Calibri" w:cs="Calibri"/>
        </w:rPr>
        <w:t>)</w:t>
      </w:r>
    </w:p>
    <w:p w14:paraId="67206794" w14:textId="30487FBA" w:rsidR="006F2014" w:rsidRPr="006F2014" w:rsidRDefault="006F2014" w:rsidP="006F2014">
      <w:pPr>
        <w:numPr>
          <w:ilvl w:val="1"/>
          <w:numId w:val="15"/>
        </w:numPr>
        <w:tabs>
          <w:tab w:val="clear" w:pos="1440"/>
        </w:tabs>
        <w:ind w:left="540"/>
        <w:rPr>
          <w:rStyle w:val="Strong"/>
          <w:rFonts w:ascii="Calibri" w:hAnsi="Calibri" w:cs="Calibri"/>
        </w:rPr>
      </w:pPr>
      <w:r w:rsidRPr="006F2014">
        <w:rPr>
          <w:rStyle w:val="Strong"/>
          <w:rFonts w:ascii="Calibri" w:hAnsi="Calibri" w:cs="Calibri"/>
        </w:rPr>
        <w:t xml:space="preserve">Required Reading: </w:t>
      </w:r>
    </w:p>
    <w:p w14:paraId="3E44E4D6" w14:textId="4F4B986A" w:rsidR="003D48A1" w:rsidRPr="00E14FF8" w:rsidRDefault="00E14FF8" w:rsidP="003D48A1">
      <w:pPr>
        <w:numPr>
          <w:ilvl w:val="2"/>
          <w:numId w:val="16"/>
        </w:numPr>
        <w:ind w:left="1080"/>
        <w:rPr>
          <w:rFonts w:ascii="Calibri" w:hAnsi="Calibri" w:cs="Calibri"/>
          <w:b/>
        </w:rPr>
      </w:pPr>
      <w:r>
        <w:rPr>
          <w:rFonts w:ascii="Calibri" w:hAnsi="Calibri" w:cs="Calibri"/>
        </w:rPr>
        <w:t xml:space="preserve">Grant, B. (2023). Selection from “Who are genre films for?” In </w:t>
      </w:r>
      <w:r>
        <w:rPr>
          <w:rFonts w:ascii="Calibri" w:hAnsi="Calibri" w:cs="Calibri"/>
          <w:i/>
          <w:iCs/>
        </w:rPr>
        <w:t>Film Genre: The Basics</w:t>
      </w:r>
      <w:r>
        <w:rPr>
          <w:rFonts w:ascii="Calibri" w:hAnsi="Calibri" w:cs="Calibri"/>
        </w:rPr>
        <w:t xml:space="preserve"> (pp. 86-105). Routledge.</w:t>
      </w:r>
    </w:p>
    <w:p w14:paraId="3EC44105" w14:textId="71BB8173" w:rsidR="00E14FF8" w:rsidRPr="00E14FF8" w:rsidRDefault="00E14FF8" w:rsidP="003D48A1">
      <w:pPr>
        <w:numPr>
          <w:ilvl w:val="2"/>
          <w:numId w:val="16"/>
        </w:numPr>
        <w:ind w:left="1080"/>
        <w:rPr>
          <w:rFonts w:ascii="Calibri" w:hAnsi="Calibri" w:cs="Calibri"/>
          <w:b/>
        </w:rPr>
      </w:pPr>
      <w:r>
        <w:rPr>
          <w:rFonts w:ascii="Calibri" w:hAnsi="Calibri" w:cs="Calibri"/>
        </w:rPr>
        <w:t xml:space="preserve">Aston, J. &amp; Feng, L. (2020). Introduction. In </w:t>
      </w:r>
      <w:r>
        <w:rPr>
          <w:rFonts w:ascii="Calibri" w:hAnsi="Calibri" w:cs="Calibri"/>
          <w:i/>
          <w:iCs/>
        </w:rPr>
        <w:t>Renegotiating Film Genres in East Asian Cinemas and Beyond</w:t>
      </w:r>
      <w:r>
        <w:rPr>
          <w:rFonts w:ascii="Calibri" w:hAnsi="Calibri" w:cs="Calibri"/>
        </w:rPr>
        <w:t xml:space="preserve"> (pp. 1-11). Palgrave Macmillan Cham.</w:t>
      </w:r>
    </w:p>
    <w:p w14:paraId="045FF0D4" w14:textId="489F88B8" w:rsidR="00E14FF8" w:rsidRPr="00E14FF8" w:rsidRDefault="00E14FF8" w:rsidP="003D48A1">
      <w:pPr>
        <w:numPr>
          <w:ilvl w:val="2"/>
          <w:numId w:val="16"/>
        </w:numPr>
        <w:ind w:left="1080"/>
        <w:rPr>
          <w:rFonts w:ascii="Calibri" w:hAnsi="Calibri" w:cs="Calibri"/>
          <w:b/>
        </w:rPr>
      </w:pPr>
      <w:r>
        <w:rPr>
          <w:rFonts w:ascii="Calibri" w:hAnsi="Calibri" w:cs="Calibri"/>
        </w:rPr>
        <w:t xml:space="preserve">Hess Wright, J. (2012). Genre films and the status quo. In B.K. Grant (ed). </w:t>
      </w:r>
      <w:r>
        <w:rPr>
          <w:rFonts w:ascii="Calibri" w:hAnsi="Calibri" w:cs="Calibri"/>
          <w:i/>
          <w:iCs/>
        </w:rPr>
        <w:t xml:space="preserve">Film Genre Reader IV </w:t>
      </w:r>
      <w:r>
        <w:rPr>
          <w:rFonts w:ascii="Calibri" w:hAnsi="Calibri" w:cs="Calibri"/>
        </w:rPr>
        <w:t>(pp. 60-68). University of Texas Press.</w:t>
      </w:r>
    </w:p>
    <w:p w14:paraId="199A159C" w14:textId="31CFEF76" w:rsidR="00E14FF8" w:rsidRDefault="00E14FF8" w:rsidP="00E14FF8">
      <w:pPr>
        <w:numPr>
          <w:ilvl w:val="1"/>
          <w:numId w:val="15"/>
        </w:numPr>
        <w:tabs>
          <w:tab w:val="clear" w:pos="1440"/>
        </w:tabs>
        <w:ind w:left="540"/>
        <w:rPr>
          <w:rStyle w:val="Strong"/>
          <w:rFonts w:ascii="Calibri" w:hAnsi="Calibri" w:cs="Calibri"/>
        </w:rPr>
      </w:pPr>
      <w:r>
        <w:rPr>
          <w:rStyle w:val="Strong"/>
          <w:rFonts w:ascii="Calibri" w:hAnsi="Calibri" w:cs="Calibri"/>
        </w:rPr>
        <w:t>Recommended</w:t>
      </w:r>
      <w:r w:rsidRPr="006F2014">
        <w:rPr>
          <w:rStyle w:val="Strong"/>
          <w:rFonts w:ascii="Calibri" w:hAnsi="Calibri" w:cs="Calibri"/>
        </w:rPr>
        <w:t xml:space="preserve"> Reading: </w:t>
      </w:r>
    </w:p>
    <w:p w14:paraId="782628A7" w14:textId="4A186E76" w:rsidR="009F3054" w:rsidRPr="009F3054" w:rsidRDefault="009F3054" w:rsidP="009F3054">
      <w:pPr>
        <w:ind w:left="180"/>
        <w:rPr>
          <w:rStyle w:val="Strong"/>
          <w:rFonts w:ascii="Calibri" w:hAnsi="Calibri" w:cs="Calibri"/>
          <w:b w:val="0"/>
          <w:bCs w:val="0"/>
          <w:i/>
          <w:iCs/>
        </w:rPr>
      </w:pPr>
      <w:r>
        <w:rPr>
          <w:rStyle w:val="Strong"/>
          <w:rFonts w:ascii="Calibri" w:hAnsi="Calibri" w:cs="Calibri"/>
          <w:b w:val="0"/>
          <w:bCs w:val="0"/>
        </w:rPr>
        <w:t>*</w:t>
      </w:r>
      <w:r>
        <w:rPr>
          <w:rStyle w:val="Strong"/>
          <w:rFonts w:ascii="Calibri" w:hAnsi="Calibri" w:cs="Calibri"/>
          <w:b w:val="0"/>
          <w:bCs w:val="0"/>
          <w:i/>
          <w:iCs/>
        </w:rPr>
        <w:t xml:space="preserve">Note: there is no expectation that you read </w:t>
      </w:r>
      <w:proofErr w:type="gramStart"/>
      <w:r>
        <w:rPr>
          <w:rStyle w:val="Strong"/>
          <w:rFonts w:ascii="Calibri" w:hAnsi="Calibri" w:cs="Calibri"/>
          <w:b w:val="0"/>
          <w:bCs w:val="0"/>
          <w:i/>
          <w:iCs/>
        </w:rPr>
        <w:t>all of</w:t>
      </w:r>
      <w:proofErr w:type="gramEnd"/>
      <w:r>
        <w:rPr>
          <w:rStyle w:val="Strong"/>
          <w:rFonts w:ascii="Calibri" w:hAnsi="Calibri" w:cs="Calibri"/>
          <w:b w:val="0"/>
          <w:bCs w:val="0"/>
          <w:i/>
          <w:iCs/>
        </w:rPr>
        <w:t xml:space="preserve"> the following pieces. They are included here as additional, rich sources that relate to the topics we’ll take up in class, and intended to provide you with some initial in-roads to further genre scholarship of the sort you might draw </w:t>
      </w:r>
      <w:r>
        <w:rPr>
          <w:rStyle w:val="Strong"/>
          <w:rFonts w:ascii="Calibri" w:hAnsi="Calibri" w:cs="Calibri"/>
          <w:b w:val="0"/>
          <w:bCs w:val="0"/>
          <w:i/>
          <w:iCs/>
        </w:rPr>
        <w:lastRenderedPageBreak/>
        <w:t>on in structuring your screening. A longer list of further recommended work will also be shared on Avenue (and you’re welcome to add to this if/as you find interesting sources over the term).</w:t>
      </w:r>
    </w:p>
    <w:p w14:paraId="470704A4" w14:textId="77777777" w:rsidR="009F3054" w:rsidRPr="009F3054" w:rsidRDefault="009F3054" w:rsidP="009F3054">
      <w:pPr>
        <w:numPr>
          <w:ilvl w:val="2"/>
          <w:numId w:val="16"/>
        </w:numPr>
        <w:ind w:left="1080"/>
        <w:rPr>
          <w:rFonts w:ascii="Calibri" w:hAnsi="Calibri" w:cs="Calibri"/>
          <w:b/>
          <w:bCs/>
          <w:color w:val="000000"/>
        </w:rPr>
      </w:pPr>
      <w:r>
        <w:rPr>
          <w:rFonts w:ascii="Calibri" w:hAnsi="Calibri" w:cs="Calibri"/>
        </w:rPr>
        <w:t xml:space="preserve">Sim, G. (2023). The idea of genre in the algorithmic cinema. </w:t>
      </w:r>
      <w:r>
        <w:rPr>
          <w:rFonts w:ascii="Calibri" w:hAnsi="Calibri" w:cs="Calibri"/>
          <w:i/>
          <w:iCs/>
        </w:rPr>
        <w:t>Television &amp; New Media, 24</w:t>
      </w:r>
      <w:r>
        <w:rPr>
          <w:rFonts w:ascii="Calibri" w:hAnsi="Calibri" w:cs="Calibri"/>
        </w:rPr>
        <w:t>(5), 510-523.</w:t>
      </w:r>
    </w:p>
    <w:p w14:paraId="7349EF0D" w14:textId="77777777" w:rsidR="009F3054" w:rsidRPr="009F3054" w:rsidRDefault="009F3054" w:rsidP="009F3054">
      <w:pPr>
        <w:numPr>
          <w:ilvl w:val="2"/>
          <w:numId w:val="16"/>
        </w:numPr>
        <w:ind w:left="1080"/>
        <w:rPr>
          <w:rFonts w:ascii="Calibri" w:hAnsi="Calibri" w:cs="Calibri"/>
          <w:b/>
          <w:bCs/>
          <w:color w:val="000000"/>
        </w:rPr>
      </w:pPr>
      <w:r>
        <w:rPr>
          <w:rFonts w:ascii="Calibri" w:hAnsi="Calibri" w:cs="Calibri"/>
        </w:rPr>
        <w:t xml:space="preserve">Tasker, Y. (2021) Genre in action: The impossibility and value of genre analysis. In I. Ritzer (ed.) </w:t>
      </w:r>
      <w:r>
        <w:rPr>
          <w:rFonts w:ascii="Calibri" w:hAnsi="Calibri" w:cs="Calibri"/>
          <w:i/>
          <w:iCs/>
        </w:rPr>
        <w:t xml:space="preserve">Media and Genre. Dialogues in Aesthetics and Cultural Analysis </w:t>
      </w:r>
      <w:r>
        <w:rPr>
          <w:rFonts w:ascii="Calibri" w:hAnsi="Calibri" w:cs="Calibri"/>
        </w:rPr>
        <w:t>(pp. 37-58). Palgrave Macmillan.</w:t>
      </w:r>
    </w:p>
    <w:p w14:paraId="473BAFAE" w14:textId="726AA259" w:rsidR="00E14FF8" w:rsidRPr="00E14FF8" w:rsidRDefault="00E14FF8" w:rsidP="00E14FF8">
      <w:pPr>
        <w:numPr>
          <w:ilvl w:val="2"/>
          <w:numId w:val="16"/>
        </w:numPr>
        <w:ind w:left="1080"/>
        <w:rPr>
          <w:rFonts w:ascii="Calibri" w:hAnsi="Calibri" w:cs="Calibri"/>
          <w:b/>
        </w:rPr>
      </w:pPr>
      <w:r>
        <w:rPr>
          <w:rFonts w:ascii="Calibri" w:hAnsi="Calibri" w:cs="Calibri"/>
        </w:rPr>
        <w:t>Lowenstein, A.</w:t>
      </w:r>
      <w:r w:rsidR="009F3054">
        <w:rPr>
          <w:rFonts w:ascii="Calibri" w:hAnsi="Calibri" w:cs="Calibri"/>
        </w:rPr>
        <w:t xml:space="preserve"> (2022). A reintroduction to the American horror film: </w:t>
      </w:r>
      <w:proofErr w:type="spellStart"/>
      <w:r w:rsidR="009F3054">
        <w:rPr>
          <w:rFonts w:ascii="Calibri" w:hAnsi="Calibri" w:cs="Calibri"/>
        </w:rPr>
        <w:t>Revisting</w:t>
      </w:r>
      <w:proofErr w:type="spellEnd"/>
      <w:r w:rsidR="009F3054">
        <w:rPr>
          <w:rFonts w:ascii="Calibri" w:hAnsi="Calibri" w:cs="Calibri"/>
        </w:rPr>
        <w:t xml:space="preserve"> Robin Wood and 1970s horror. In </w:t>
      </w:r>
      <w:r w:rsidR="009F3054">
        <w:rPr>
          <w:rFonts w:ascii="Calibri" w:hAnsi="Calibri" w:cs="Calibri"/>
          <w:i/>
          <w:iCs/>
        </w:rPr>
        <w:t xml:space="preserve">Horror Film and Otherness </w:t>
      </w:r>
      <w:r w:rsidR="009F3054">
        <w:rPr>
          <w:rFonts w:ascii="Calibri" w:hAnsi="Calibri" w:cs="Calibri"/>
        </w:rPr>
        <w:t>(pp. 19-44). Columbia University Press.</w:t>
      </w:r>
    </w:p>
    <w:p w14:paraId="2EAFC151" w14:textId="1BCE3C3A" w:rsidR="00E14FF8" w:rsidRPr="009F3054" w:rsidRDefault="00E14FF8" w:rsidP="00E14FF8">
      <w:pPr>
        <w:numPr>
          <w:ilvl w:val="2"/>
          <w:numId w:val="16"/>
        </w:numPr>
        <w:ind w:left="1080"/>
        <w:rPr>
          <w:rFonts w:ascii="Calibri" w:hAnsi="Calibri" w:cs="Calibri"/>
          <w:b/>
        </w:rPr>
      </w:pPr>
      <w:r w:rsidRPr="009F3054">
        <w:rPr>
          <w:rFonts w:ascii="Calibri" w:hAnsi="Calibri" w:cs="Calibri"/>
        </w:rPr>
        <w:t xml:space="preserve">Brooks, K.D. (2017). Introduction: Searching for </w:t>
      </w:r>
      <w:proofErr w:type="spellStart"/>
      <w:r w:rsidRPr="009F3054">
        <w:rPr>
          <w:rFonts w:ascii="Calibri" w:hAnsi="Calibri" w:cs="Calibri"/>
        </w:rPr>
        <w:t>Sycorax</w:t>
      </w:r>
      <w:proofErr w:type="spellEnd"/>
      <w:r w:rsidRPr="009F3054">
        <w:rPr>
          <w:rFonts w:ascii="Calibri" w:hAnsi="Calibri" w:cs="Calibri"/>
        </w:rPr>
        <w:t xml:space="preserve">. Black women and horror. In </w:t>
      </w:r>
      <w:r w:rsidRPr="009F3054">
        <w:rPr>
          <w:rFonts w:ascii="Calibri" w:hAnsi="Calibri" w:cs="Calibri"/>
          <w:i/>
          <w:iCs/>
        </w:rPr>
        <w:t xml:space="preserve">Searching for </w:t>
      </w:r>
      <w:proofErr w:type="spellStart"/>
      <w:r w:rsidRPr="009F3054">
        <w:rPr>
          <w:rFonts w:ascii="Calibri" w:hAnsi="Calibri" w:cs="Calibri"/>
          <w:i/>
          <w:iCs/>
        </w:rPr>
        <w:t>Sycorax</w:t>
      </w:r>
      <w:proofErr w:type="spellEnd"/>
      <w:r w:rsidRPr="009F3054">
        <w:rPr>
          <w:rFonts w:ascii="Calibri" w:hAnsi="Calibri" w:cs="Calibri"/>
          <w:i/>
          <w:iCs/>
        </w:rPr>
        <w:t xml:space="preserve">: Black Women’s Hauntings of Contemporary Horror </w:t>
      </w:r>
      <w:r w:rsidRPr="009F3054">
        <w:rPr>
          <w:rFonts w:ascii="Calibri" w:hAnsi="Calibri" w:cs="Calibri"/>
        </w:rPr>
        <w:t>(pp. 1-15). Rutgers University Press.</w:t>
      </w:r>
    </w:p>
    <w:p w14:paraId="0AEFA6FA" w14:textId="77777777" w:rsidR="00E14FF8" w:rsidRPr="009F3054" w:rsidRDefault="00E14FF8" w:rsidP="00E14FF8">
      <w:pPr>
        <w:numPr>
          <w:ilvl w:val="2"/>
          <w:numId w:val="16"/>
        </w:numPr>
        <w:ind w:left="1080"/>
        <w:rPr>
          <w:rFonts w:ascii="Calibri" w:hAnsi="Calibri" w:cs="Calibri"/>
          <w:b/>
          <w:bCs/>
          <w:color w:val="000000"/>
        </w:rPr>
      </w:pPr>
      <w:r w:rsidRPr="009F3054">
        <w:rPr>
          <w:rFonts w:ascii="Calibri" w:hAnsi="Calibri" w:cs="Calibri"/>
        </w:rPr>
        <w:t xml:space="preserve">Chaudhuri, S. (2014). Uninvited visitors: Immigration, detention, and deportation in science fiction. In </w:t>
      </w:r>
      <w:r w:rsidRPr="009F3054">
        <w:rPr>
          <w:rFonts w:ascii="Calibri" w:hAnsi="Calibri" w:cs="Calibri"/>
          <w:i/>
        </w:rPr>
        <w:t xml:space="preserve">Cinema of the Dark Side: Atrocity and the Ethics of Film Spectatorship </w:t>
      </w:r>
      <w:r w:rsidRPr="009F3054">
        <w:rPr>
          <w:rFonts w:ascii="Calibri" w:hAnsi="Calibri" w:cs="Calibri"/>
        </w:rPr>
        <w:t>(pp. 115-134)</w:t>
      </w:r>
      <w:r w:rsidRPr="009F3054">
        <w:rPr>
          <w:rFonts w:ascii="Calibri" w:hAnsi="Calibri" w:cs="Calibri"/>
          <w:i/>
        </w:rPr>
        <w:t>.</w:t>
      </w:r>
      <w:r w:rsidRPr="009F3054">
        <w:rPr>
          <w:rFonts w:ascii="Calibri" w:hAnsi="Calibri" w:cs="Calibri"/>
        </w:rPr>
        <w:t xml:space="preserve"> Edinburgh: Edinburgh University Press.</w:t>
      </w:r>
    </w:p>
    <w:p w14:paraId="591BC98C" w14:textId="321AF8A5" w:rsidR="009F3054" w:rsidRPr="009F3054" w:rsidRDefault="009F3054" w:rsidP="00E14FF8">
      <w:pPr>
        <w:numPr>
          <w:ilvl w:val="2"/>
          <w:numId w:val="16"/>
        </w:numPr>
        <w:ind w:left="1080"/>
        <w:rPr>
          <w:rFonts w:ascii="Calibri" w:hAnsi="Calibri" w:cs="Calibri"/>
          <w:b/>
          <w:bCs/>
          <w:color w:val="000000"/>
        </w:rPr>
      </w:pPr>
      <w:r>
        <w:rPr>
          <w:rFonts w:ascii="Calibri" w:hAnsi="Calibri" w:cs="Calibri"/>
        </w:rPr>
        <w:t xml:space="preserve">White, K.P. (2018). Indigenous science (fiction) for the Anthropocene: Ancestral dystopias and fantasies of climate change crises. </w:t>
      </w:r>
      <w:r>
        <w:rPr>
          <w:rFonts w:ascii="Calibri" w:hAnsi="Calibri" w:cs="Calibri"/>
          <w:i/>
          <w:iCs/>
        </w:rPr>
        <w:t>Environment and Planning E: Nature and Space, 1</w:t>
      </w:r>
      <w:r>
        <w:rPr>
          <w:rFonts w:ascii="Calibri" w:hAnsi="Calibri" w:cs="Calibri"/>
        </w:rPr>
        <w:t>(1-2), 224-242.</w:t>
      </w:r>
    </w:p>
    <w:p w14:paraId="7C2BA32E" w14:textId="618A8E23" w:rsidR="00E14FF8" w:rsidRPr="009F3054" w:rsidRDefault="00E14FF8" w:rsidP="00E14FF8">
      <w:pPr>
        <w:numPr>
          <w:ilvl w:val="2"/>
          <w:numId w:val="16"/>
        </w:numPr>
        <w:ind w:left="1080"/>
        <w:rPr>
          <w:rFonts w:ascii="Calibri" w:hAnsi="Calibri" w:cs="Calibri"/>
          <w:b/>
          <w:bCs/>
          <w:color w:val="000000"/>
        </w:rPr>
      </w:pPr>
      <w:r w:rsidRPr="009F3054">
        <w:rPr>
          <w:rFonts w:ascii="Calibri" w:hAnsi="Calibri" w:cs="Calibri"/>
        </w:rPr>
        <w:t xml:space="preserve">San Filippo, M. (2020). Radical </w:t>
      </w:r>
      <w:proofErr w:type="gramStart"/>
      <w:r w:rsidRPr="009F3054">
        <w:rPr>
          <w:rFonts w:ascii="Calibri" w:hAnsi="Calibri" w:cs="Calibri"/>
        </w:rPr>
        <w:t>rom-com</w:t>
      </w:r>
      <w:proofErr w:type="gramEnd"/>
      <w:r w:rsidRPr="009F3054">
        <w:rPr>
          <w:rFonts w:ascii="Calibri" w:hAnsi="Calibri" w:cs="Calibri"/>
        </w:rPr>
        <w:t xml:space="preserve">: Not an oxymoron. </w:t>
      </w:r>
      <w:r w:rsidRPr="009F3054">
        <w:rPr>
          <w:rFonts w:ascii="Calibri" w:hAnsi="Calibri" w:cs="Calibri"/>
          <w:i/>
          <w:iCs/>
        </w:rPr>
        <w:t>New Review of Film and Television Studies, 18</w:t>
      </w:r>
      <w:r w:rsidRPr="009F3054">
        <w:rPr>
          <w:rFonts w:ascii="Calibri" w:hAnsi="Calibri" w:cs="Calibri"/>
        </w:rPr>
        <w:t>(1), 3-7.</w:t>
      </w:r>
    </w:p>
    <w:p w14:paraId="4877AD11" w14:textId="684A02F4" w:rsidR="009F3054" w:rsidRPr="009F3054" w:rsidRDefault="009F3054" w:rsidP="00E14FF8">
      <w:pPr>
        <w:numPr>
          <w:ilvl w:val="2"/>
          <w:numId w:val="16"/>
        </w:numPr>
        <w:ind w:left="1080"/>
        <w:rPr>
          <w:rFonts w:ascii="Calibri" w:hAnsi="Calibri" w:cs="Calibri"/>
          <w:b/>
          <w:bCs/>
          <w:color w:val="000000"/>
        </w:rPr>
      </w:pPr>
      <w:r>
        <w:rPr>
          <w:rFonts w:ascii="Calibri" w:hAnsi="Calibri" w:cs="Calibri"/>
        </w:rPr>
        <w:t xml:space="preserve">King, D. (2014). Utopian futurity and </w:t>
      </w:r>
      <w:proofErr w:type="spellStart"/>
      <w:r>
        <w:rPr>
          <w:rFonts w:ascii="Calibri" w:hAnsi="Calibri" w:cs="Calibri"/>
        </w:rPr>
        <w:t>evental</w:t>
      </w:r>
      <w:proofErr w:type="spellEnd"/>
      <w:r>
        <w:rPr>
          <w:rFonts w:ascii="Calibri" w:hAnsi="Calibri" w:cs="Calibri"/>
        </w:rPr>
        <w:t xml:space="preserve"> love. Toward a new theorization of 1990s Queer Cinema and the rise of the Queer rom-com. </w:t>
      </w:r>
      <w:r>
        <w:rPr>
          <w:rFonts w:ascii="Calibri" w:hAnsi="Calibri" w:cs="Calibri"/>
          <w:i/>
          <w:iCs/>
        </w:rPr>
        <w:t>Cinephile, 10</w:t>
      </w:r>
      <w:r>
        <w:rPr>
          <w:rFonts w:ascii="Calibri" w:hAnsi="Calibri" w:cs="Calibri"/>
        </w:rPr>
        <w:t>(2), 33-39.</w:t>
      </w:r>
    </w:p>
    <w:p w14:paraId="3ADCA8F1" w14:textId="6AF73A5D" w:rsidR="003D48A1" w:rsidRPr="00BE5533" w:rsidRDefault="00804EB8" w:rsidP="003D48A1">
      <w:pPr>
        <w:rPr>
          <w:rFonts w:ascii="Calibri" w:hAnsi="Calibri"/>
          <w:sz w:val="26"/>
          <w:szCs w:val="26"/>
        </w:rPr>
      </w:pPr>
      <w:r>
        <w:rPr>
          <w:rStyle w:val="Strong"/>
          <w:rFonts w:ascii="Calibri" w:hAnsi="Calibri"/>
          <w:sz w:val="26"/>
          <w:szCs w:val="26"/>
        </w:rPr>
        <w:br/>
      </w:r>
      <w:r w:rsidR="003D48A1">
        <w:rPr>
          <w:rStyle w:val="Strong"/>
          <w:rFonts w:ascii="Calibri" w:hAnsi="Calibri"/>
          <w:sz w:val="26"/>
          <w:szCs w:val="26"/>
        </w:rPr>
        <w:t>Week 3 (October 3):</w:t>
      </w:r>
      <w:r w:rsidR="003D48A1" w:rsidRPr="00BE5533">
        <w:rPr>
          <w:rFonts w:ascii="Calibri" w:hAnsi="Calibri"/>
          <w:b/>
          <w:sz w:val="26"/>
          <w:szCs w:val="26"/>
        </w:rPr>
        <w:t xml:space="preserve"> </w:t>
      </w:r>
      <w:r w:rsidR="003D48A1">
        <w:rPr>
          <w:rFonts w:ascii="Calibri" w:hAnsi="Calibri"/>
          <w:b/>
          <w:sz w:val="26"/>
          <w:szCs w:val="26"/>
        </w:rPr>
        <w:t>Screening Series – Student Facilitation</w:t>
      </w:r>
    </w:p>
    <w:p w14:paraId="3E49EA43" w14:textId="77777777" w:rsidR="003D48A1" w:rsidRPr="00123264" w:rsidRDefault="003D48A1" w:rsidP="003D48A1">
      <w:pPr>
        <w:numPr>
          <w:ilvl w:val="1"/>
          <w:numId w:val="15"/>
        </w:numPr>
        <w:tabs>
          <w:tab w:val="clear" w:pos="1440"/>
        </w:tabs>
        <w:ind w:left="540"/>
        <w:rPr>
          <w:rStyle w:val="Strong"/>
          <w:rFonts w:asciiTheme="minorHAnsi" w:hAnsiTheme="minorHAnsi"/>
        </w:rPr>
      </w:pPr>
      <w:r w:rsidRPr="00123264">
        <w:rPr>
          <w:rStyle w:val="Strong"/>
          <w:rFonts w:asciiTheme="minorHAnsi" w:hAnsiTheme="minorHAnsi"/>
        </w:rPr>
        <w:t xml:space="preserve">Required </w:t>
      </w:r>
      <w:r>
        <w:rPr>
          <w:rStyle w:val="Strong"/>
          <w:rFonts w:asciiTheme="minorHAnsi" w:hAnsiTheme="minorHAnsi"/>
        </w:rPr>
        <w:t>Screening (in class; as part of the Screening Series):</w:t>
      </w:r>
    </w:p>
    <w:p w14:paraId="34ACD579" w14:textId="77777777" w:rsidR="003D48A1" w:rsidRPr="00CA4BC4" w:rsidRDefault="003D48A1" w:rsidP="003D48A1">
      <w:pPr>
        <w:numPr>
          <w:ilvl w:val="2"/>
          <w:numId w:val="16"/>
        </w:numPr>
        <w:ind w:left="1080"/>
        <w:rPr>
          <w:rFonts w:ascii="Calibri" w:hAnsi="Calibri" w:cs="Calibri"/>
          <w:b/>
          <w:bCs/>
          <w:color w:val="000000"/>
        </w:rPr>
      </w:pPr>
      <w:r>
        <w:rPr>
          <w:rFonts w:ascii="Calibri" w:hAnsi="Calibri" w:cs="Calibri"/>
        </w:rPr>
        <w:t>TBD (Student selected)</w:t>
      </w:r>
    </w:p>
    <w:p w14:paraId="2EA17A5B" w14:textId="65864138" w:rsidR="00205634" w:rsidRPr="00123264" w:rsidRDefault="00205634" w:rsidP="003D48A1">
      <w:pPr>
        <w:tabs>
          <w:tab w:val="left" w:pos="1395"/>
        </w:tabs>
        <w:rPr>
          <w:rStyle w:val="Strong"/>
          <w:rFonts w:asciiTheme="minorHAnsi" w:hAnsiTheme="minorHAnsi"/>
        </w:rPr>
      </w:pPr>
    </w:p>
    <w:p w14:paraId="39A15B4A" w14:textId="7EE7A737" w:rsidR="00205634" w:rsidRPr="00BE5533" w:rsidRDefault="00F2687B" w:rsidP="00205634">
      <w:pPr>
        <w:rPr>
          <w:rFonts w:ascii="Calibri" w:hAnsi="Calibri"/>
          <w:sz w:val="26"/>
          <w:szCs w:val="26"/>
        </w:rPr>
      </w:pPr>
      <w:r>
        <w:rPr>
          <w:rStyle w:val="Strong"/>
          <w:rFonts w:ascii="Calibri" w:hAnsi="Calibri"/>
          <w:sz w:val="26"/>
          <w:szCs w:val="26"/>
        </w:rPr>
        <w:t>Week 3 (</w:t>
      </w:r>
      <w:r w:rsidR="006F2014">
        <w:rPr>
          <w:rStyle w:val="Strong"/>
          <w:rFonts w:ascii="Calibri" w:hAnsi="Calibri"/>
          <w:sz w:val="26"/>
          <w:szCs w:val="26"/>
        </w:rPr>
        <w:t xml:space="preserve">October </w:t>
      </w:r>
      <w:r w:rsidR="003D48A1">
        <w:rPr>
          <w:rStyle w:val="Strong"/>
          <w:rFonts w:ascii="Calibri" w:hAnsi="Calibri"/>
          <w:sz w:val="26"/>
          <w:szCs w:val="26"/>
        </w:rPr>
        <w:t>24</w:t>
      </w:r>
      <w:r w:rsidR="006F2014">
        <w:rPr>
          <w:rStyle w:val="Strong"/>
          <w:rFonts w:ascii="Calibri" w:hAnsi="Calibri"/>
          <w:sz w:val="26"/>
          <w:szCs w:val="26"/>
        </w:rPr>
        <w:t>):</w:t>
      </w:r>
      <w:r w:rsidR="00205634" w:rsidRPr="00BE5533">
        <w:rPr>
          <w:rFonts w:ascii="Calibri" w:hAnsi="Calibri"/>
          <w:b/>
          <w:sz w:val="26"/>
          <w:szCs w:val="26"/>
        </w:rPr>
        <w:t xml:space="preserve"> </w:t>
      </w:r>
      <w:r w:rsidR="006F2014">
        <w:rPr>
          <w:rFonts w:ascii="Calibri" w:hAnsi="Calibri"/>
          <w:b/>
          <w:sz w:val="26"/>
          <w:szCs w:val="26"/>
        </w:rPr>
        <w:t>Screening Series – Student Facilitation</w:t>
      </w:r>
    </w:p>
    <w:p w14:paraId="4CDE42EF" w14:textId="75148BC0" w:rsidR="000D0857" w:rsidRPr="00123264" w:rsidRDefault="000D0857" w:rsidP="000D0857">
      <w:pPr>
        <w:numPr>
          <w:ilvl w:val="1"/>
          <w:numId w:val="15"/>
        </w:numPr>
        <w:tabs>
          <w:tab w:val="clear" w:pos="1440"/>
        </w:tabs>
        <w:ind w:left="540"/>
        <w:rPr>
          <w:rStyle w:val="Strong"/>
          <w:rFonts w:asciiTheme="minorHAnsi" w:hAnsiTheme="minorHAnsi"/>
        </w:rPr>
      </w:pPr>
      <w:r w:rsidRPr="00123264">
        <w:rPr>
          <w:rStyle w:val="Strong"/>
          <w:rFonts w:asciiTheme="minorHAnsi" w:hAnsiTheme="minorHAnsi"/>
        </w:rPr>
        <w:t xml:space="preserve">Required </w:t>
      </w:r>
      <w:r w:rsidR="006F2014">
        <w:rPr>
          <w:rStyle w:val="Strong"/>
          <w:rFonts w:asciiTheme="minorHAnsi" w:hAnsiTheme="minorHAnsi"/>
        </w:rPr>
        <w:t>Screening (in class; as part of the Screening Series):</w:t>
      </w:r>
    </w:p>
    <w:p w14:paraId="6282D3FE" w14:textId="73F825A5" w:rsidR="000D0857" w:rsidRPr="00CA4BC4" w:rsidRDefault="006F2014" w:rsidP="000D0857">
      <w:pPr>
        <w:numPr>
          <w:ilvl w:val="2"/>
          <w:numId w:val="16"/>
        </w:numPr>
        <w:ind w:left="1080"/>
        <w:rPr>
          <w:rFonts w:ascii="Calibri" w:hAnsi="Calibri" w:cs="Calibri"/>
          <w:b/>
          <w:bCs/>
          <w:color w:val="000000"/>
        </w:rPr>
      </w:pPr>
      <w:r>
        <w:rPr>
          <w:rFonts w:ascii="Calibri" w:hAnsi="Calibri" w:cs="Calibri"/>
        </w:rPr>
        <w:t>TBD (Student selected)</w:t>
      </w:r>
    </w:p>
    <w:p w14:paraId="5A821376" w14:textId="77777777" w:rsidR="006F2014" w:rsidRDefault="006F2014" w:rsidP="00205634">
      <w:pPr>
        <w:rPr>
          <w:rStyle w:val="Strong"/>
          <w:rFonts w:ascii="Calibri" w:hAnsi="Calibri"/>
          <w:sz w:val="26"/>
          <w:szCs w:val="26"/>
        </w:rPr>
      </w:pPr>
    </w:p>
    <w:p w14:paraId="6827DC3C" w14:textId="5D62F3DA" w:rsidR="00205634" w:rsidRPr="00BE5533" w:rsidRDefault="00205634" w:rsidP="00205634">
      <w:pPr>
        <w:rPr>
          <w:rFonts w:ascii="Calibri" w:hAnsi="Calibri"/>
          <w:sz w:val="26"/>
          <w:szCs w:val="26"/>
        </w:rPr>
      </w:pPr>
      <w:r w:rsidRPr="00BE5533">
        <w:rPr>
          <w:rStyle w:val="Strong"/>
          <w:rFonts w:ascii="Calibri" w:hAnsi="Calibri"/>
          <w:sz w:val="26"/>
          <w:szCs w:val="26"/>
        </w:rPr>
        <w:t>Week 4 (</w:t>
      </w:r>
      <w:r w:rsidR="006F2014">
        <w:rPr>
          <w:rStyle w:val="Strong"/>
          <w:rFonts w:ascii="Calibri" w:hAnsi="Calibri"/>
          <w:sz w:val="26"/>
          <w:szCs w:val="26"/>
        </w:rPr>
        <w:t xml:space="preserve">November </w:t>
      </w:r>
      <w:r w:rsidR="003D48A1">
        <w:rPr>
          <w:rStyle w:val="Strong"/>
          <w:rFonts w:ascii="Calibri" w:hAnsi="Calibri"/>
          <w:sz w:val="26"/>
          <w:szCs w:val="26"/>
        </w:rPr>
        <w:t>7</w:t>
      </w:r>
      <w:r w:rsidRPr="00BE5533">
        <w:rPr>
          <w:rStyle w:val="Strong"/>
          <w:rFonts w:ascii="Calibri" w:hAnsi="Calibri"/>
          <w:sz w:val="26"/>
          <w:szCs w:val="26"/>
        </w:rPr>
        <w:t>):</w:t>
      </w:r>
      <w:r w:rsidRPr="00BE5533">
        <w:rPr>
          <w:rFonts w:ascii="Calibri" w:hAnsi="Calibri"/>
          <w:b/>
          <w:sz w:val="26"/>
          <w:szCs w:val="26"/>
        </w:rPr>
        <w:t xml:space="preserve"> </w:t>
      </w:r>
      <w:r w:rsidR="006F2014">
        <w:rPr>
          <w:rFonts w:ascii="Calibri" w:hAnsi="Calibri"/>
          <w:b/>
          <w:sz w:val="26"/>
          <w:szCs w:val="26"/>
        </w:rPr>
        <w:t>Screening Series – Student Facilitation</w:t>
      </w:r>
    </w:p>
    <w:p w14:paraId="767E63A2" w14:textId="3042385E" w:rsidR="006F2014" w:rsidRPr="00123264" w:rsidRDefault="006F2014" w:rsidP="006F2014">
      <w:pPr>
        <w:numPr>
          <w:ilvl w:val="1"/>
          <w:numId w:val="15"/>
        </w:numPr>
        <w:tabs>
          <w:tab w:val="clear" w:pos="1440"/>
        </w:tabs>
        <w:ind w:left="540"/>
        <w:rPr>
          <w:rStyle w:val="Strong"/>
          <w:rFonts w:asciiTheme="minorHAnsi" w:hAnsiTheme="minorHAnsi"/>
        </w:rPr>
      </w:pPr>
      <w:r w:rsidRPr="00123264">
        <w:rPr>
          <w:rStyle w:val="Strong"/>
          <w:rFonts w:asciiTheme="minorHAnsi" w:hAnsiTheme="minorHAnsi"/>
        </w:rPr>
        <w:t xml:space="preserve">Required </w:t>
      </w:r>
      <w:r>
        <w:rPr>
          <w:rStyle w:val="Strong"/>
          <w:rFonts w:asciiTheme="minorHAnsi" w:hAnsiTheme="minorHAnsi"/>
        </w:rPr>
        <w:t>Screening (in class; as part of the Screening Series):</w:t>
      </w:r>
    </w:p>
    <w:p w14:paraId="69C132F6" w14:textId="77777777" w:rsidR="006F2014" w:rsidRPr="00CA4BC4" w:rsidRDefault="006F2014" w:rsidP="006F2014">
      <w:pPr>
        <w:numPr>
          <w:ilvl w:val="2"/>
          <w:numId w:val="16"/>
        </w:numPr>
        <w:ind w:left="1080"/>
        <w:rPr>
          <w:rFonts w:ascii="Calibri" w:hAnsi="Calibri" w:cs="Calibri"/>
          <w:b/>
          <w:bCs/>
          <w:color w:val="000000"/>
        </w:rPr>
      </w:pPr>
      <w:r>
        <w:rPr>
          <w:rFonts w:ascii="Calibri" w:hAnsi="Calibri" w:cs="Calibri"/>
        </w:rPr>
        <w:t>TBD (Student selected)</w:t>
      </w:r>
    </w:p>
    <w:p w14:paraId="3340D975" w14:textId="77777777" w:rsidR="00804EB8" w:rsidRPr="00123264" w:rsidRDefault="00804EB8" w:rsidP="00804EB8">
      <w:pPr>
        <w:rPr>
          <w:rStyle w:val="Strong"/>
          <w:rFonts w:asciiTheme="minorHAnsi" w:hAnsiTheme="minorHAnsi"/>
        </w:rPr>
      </w:pPr>
    </w:p>
    <w:p w14:paraId="7029F7E6" w14:textId="7A51C31F" w:rsidR="00205634" w:rsidRPr="00BE5533" w:rsidRDefault="00F2687B" w:rsidP="00205634">
      <w:pPr>
        <w:rPr>
          <w:rFonts w:ascii="Calibri" w:hAnsi="Calibri"/>
          <w:sz w:val="26"/>
          <w:szCs w:val="26"/>
        </w:rPr>
      </w:pPr>
      <w:r>
        <w:rPr>
          <w:rStyle w:val="Strong"/>
          <w:rFonts w:ascii="Calibri" w:hAnsi="Calibri"/>
          <w:sz w:val="26"/>
          <w:szCs w:val="26"/>
        </w:rPr>
        <w:t>Week 5 (</w:t>
      </w:r>
      <w:r w:rsidR="006F2014">
        <w:rPr>
          <w:rStyle w:val="Strong"/>
          <w:rFonts w:ascii="Calibri" w:hAnsi="Calibri"/>
          <w:sz w:val="26"/>
          <w:szCs w:val="26"/>
        </w:rPr>
        <w:t xml:space="preserve">November </w:t>
      </w:r>
      <w:r w:rsidR="003D48A1">
        <w:rPr>
          <w:rStyle w:val="Strong"/>
          <w:rFonts w:ascii="Calibri" w:hAnsi="Calibri"/>
          <w:sz w:val="26"/>
          <w:szCs w:val="26"/>
        </w:rPr>
        <w:t>21</w:t>
      </w:r>
      <w:r w:rsidR="00205634" w:rsidRPr="00BE5533">
        <w:rPr>
          <w:rStyle w:val="Strong"/>
          <w:rFonts w:ascii="Calibri" w:hAnsi="Calibri"/>
          <w:sz w:val="26"/>
          <w:szCs w:val="26"/>
        </w:rPr>
        <w:t>):</w:t>
      </w:r>
      <w:r w:rsidR="00205634" w:rsidRPr="00BE5533">
        <w:rPr>
          <w:rFonts w:ascii="Calibri" w:hAnsi="Calibri"/>
          <w:b/>
          <w:sz w:val="26"/>
          <w:szCs w:val="26"/>
        </w:rPr>
        <w:t xml:space="preserve"> </w:t>
      </w:r>
      <w:r w:rsidR="006F2014">
        <w:rPr>
          <w:rFonts w:ascii="Calibri" w:hAnsi="Calibri"/>
          <w:b/>
          <w:sz w:val="26"/>
          <w:szCs w:val="26"/>
        </w:rPr>
        <w:t>Screening Series – Student Facilitation</w:t>
      </w:r>
    </w:p>
    <w:p w14:paraId="03F83DF7" w14:textId="77792C1C" w:rsidR="006F2014" w:rsidRPr="00123264" w:rsidRDefault="006F2014" w:rsidP="006F2014">
      <w:pPr>
        <w:numPr>
          <w:ilvl w:val="1"/>
          <w:numId w:val="15"/>
        </w:numPr>
        <w:tabs>
          <w:tab w:val="clear" w:pos="1440"/>
        </w:tabs>
        <w:ind w:left="540"/>
        <w:rPr>
          <w:rStyle w:val="Strong"/>
          <w:rFonts w:asciiTheme="minorHAnsi" w:hAnsiTheme="minorHAnsi"/>
        </w:rPr>
      </w:pPr>
      <w:r w:rsidRPr="00123264">
        <w:rPr>
          <w:rStyle w:val="Strong"/>
          <w:rFonts w:asciiTheme="minorHAnsi" w:hAnsiTheme="minorHAnsi"/>
        </w:rPr>
        <w:t xml:space="preserve">Required </w:t>
      </w:r>
      <w:r>
        <w:rPr>
          <w:rStyle w:val="Strong"/>
          <w:rFonts w:asciiTheme="minorHAnsi" w:hAnsiTheme="minorHAnsi"/>
        </w:rPr>
        <w:t>Screening (in class; as part of the Screening Series):</w:t>
      </w:r>
    </w:p>
    <w:p w14:paraId="656DD7F6" w14:textId="77777777" w:rsidR="006F2014" w:rsidRPr="00CA4BC4" w:rsidRDefault="006F2014" w:rsidP="006F2014">
      <w:pPr>
        <w:numPr>
          <w:ilvl w:val="2"/>
          <w:numId w:val="16"/>
        </w:numPr>
        <w:ind w:left="1080"/>
        <w:rPr>
          <w:rFonts w:ascii="Calibri" w:hAnsi="Calibri" w:cs="Calibri"/>
          <w:b/>
          <w:bCs/>
          <w:color w:val="000000"/>
        </w:rPr>
      </w:pPr>
      <w:r>
        <w:rPr>
          <w:rFonts w:ascii="Calibri" w:hAnsi="Calibri" w:cs="Calibri"/>
        </w:rPr>
        <w:t>TBD (Student selected)</w:t>
      </w:r>
    </w:p>
    <w:p w14:paraId="3F27D51E" w14:textId="29A6BAAC" w:rsidR="00205634" w:rsidRDefault="00205634" w:rsidP="001B30BF"/>
    <w:p w14:paraId="5ADDDCA0" w14:textId="77777777" w:rsidR="001D141C" w:rsidRPr="006B178F" w:rsidRDefault="001D141C" w:rsidP="001D141C">
      <w:pPr>
        <w:pStyle w:val="Heading2"/>
      </w:pPr>
      <w:r>
        <w:lastRenderedPageBreak/>
        <w:t>Course Policies</w:t>
      </w:r>
    </w:p>
    <w:p w14:paraId="0C65CBF5" w14:textId="77777777" w:rsidR="001D141C" w:rsidRPr="000B5434" w:rsidRDefault="001D141C" w:rsidP="001D141C">
      <w:pPr>
        <w:pStyle w:val="Heading4-1C"/>
        <w:spacing w:before="120"/>
      </w:pPr>
      <w:r w:rsidRPr="000B5434">
        <w:t>Assignment Deadlines &amp; Missed/Late Work:</w:t>
      </w:r>
    </w:p>
    <w:p w14:paraId="384E23B6" w14:textId="02AE5973" w:rsidR="001D141C" w:rsidRDefault="001D141C" w:rsidP="001D141C">
      <w:pPr>
        <w:rPr>
          <w:rFonts w:ascii="Calibri" w:hAnsi="Calibri" w:cs="Calibri"/>
        </w:rPr>
      </w:pPr>
      <w:r w:rsidRPr="003D3715">
        <w:rPr>
          <w:rFonts w:ascii="Calibri" w:hAnsi="Calibri" w:cs="Calibri"/>
        </w:rPr>
        <w:t xml:space="preserve">Students are expected to hand in all assignments on the specified due dates. </w:t>
      </w:r>
      <w:r w:rsidR="006F2014" w:rsidRPr="003D48A1">
        <w:rPr>
          <w:rFonts w:ascii="Calibri" w:hAnsi="Calibri" w:cs="Calibri"/>
          <w:b/>
          <w:bCs/>
        </w:rPr>
        <w:t xml:space="preserve">Submissions more than </w:t>
      </w:r>
      <w:r w:rsidR="003D48A1" w:rsidRPr="003D48A1">
        <w:rPr>
          <w:rFonts w:ascii="Calibri" w:hAnsi="Calibri" w:cs="Calibri"/>
          <w:b/>
          <w:bCs/>
        </w:rPr>
        <w:t>7</w:t>
      </w:r>
      <w:r w:rsidR="006F2014" w:rsidRPr="003D48A1">
        <w:rPr>
          <w:rFonts w:ascii="Calibri" w:hAnsi="Calibri" w:cs="Calibri"/>
          <w:b/>
          <w:bCs/>
        </w:rPr>
        <w:t xml:space="preserve"> days late (for which approved accommodations have not been made via the relevant policies) will not </w:t>
      </w:r>
      <w:r w:rsidR="003D48A1">
        <w:rPr>
          <w:rFonts w:ascii="Calibri" w:hAnsi="Calibri" w:cs="Calibri"/>
          <w:b/>
          <w:bCs/>
        </w:rPr>
        <w:t xml:space="preserve">typically </w:t>
      </w:r>
      <w:r w:rsidR="006F2014" w:rsidRPr="003D48A1">
        <w:rPr>
          <w:rFonts w:ascii="Calibri" w:hAnsi="Calibri" w:cs="Calibri"/>
          <w:b/>
          <w:bCs/>
        </w:rPr>
        <w:t xml:space="preserve">receive a passing grade. </w:t>
      </w:r>
      <w:r w:rsidR="006F2014">
        <w:rPr>
          <w:rFonts w:ascii="Calibri" w:hAnsi="Calibri" w:cs="Calibri"/>
        </w:rPr>
        <w:t xml:space="preserve">Due to the nature of the screening facilitation assignment, it will not be possible to reschedule your facilitation. If you are unable to participate in your screening facilitation for an unexpected and unavoidable reason, please follow the policies about missed work and academic accommodations below, and we will determine an appropriate alternative. </w:t>
      </w:r>
    </w:p>
    <w:p w14:paraId="0B96E735" w14:textId="77777777" w:rsidR="006F2014" w:rsidRDefault="006F2014" w:rsidP="001D141C">
      <w:pPr>
        <w:rPr>
          <w:rFonts w:ascii="Calibri" w:hAnsi="Calibri" w:cs="Calibri"/>
        </w:rPr>
      </w:pPr>
    </w:p>
    <w:p w14:paraId="5E235DCD" w14:textId="0EF6E9B0" w:rsidR="006F2014" w:rsidRPr="006F2014" w:rsidRDefault="006F2014" w:rsidP="001D141C">
      <w:pPr>
        <w:rPr>
          <w:rFonts w:ascii="Calibri" w:hAnsi="Calibri" w:cs="Calibri"/>
          <w:i/>
          <w:iCs/>
        </w:rPr>
      </w:pPr>
      <w:r>
        <w:rPr>
          <w:rFonts w:ascii="Calibri" w:hAnsi="Calibri" w:cs="Calibri"/>
          <w:i/>
          <w:iCs/>
        </w:rPr>
        <w:t xml:space="preserve">Please note that ALL assignments must be </w:t>
      </w:r>
      <w:r w:rsidR="00473719">
        <w:rPr>
          <w:rFonts w:ascii="Calibri" w:hAnsi="Calibri" w:cs="Calibri"/>
          <w:i/>
          <w:iCs/>
        </w:rPr>
        <w:t xml:space="preserve">completed and </w:t>
      </w:r>
      <w:r w:rsidR="00E03CFD">
        <w:rPr>
          <w:rFonts w:ascii="Calibri" w:hAnsi="Calibri" w:cs="Calibri"/>
          <w:i/>
          <w:iCs/>
        </w:rPr>
        <w:t>passed</w:t>
      </w:r>
      <w:r>
        <w:rPr>
          <w:rFonts w:ascii="Calibri" w:hAnsi="Calibri" w:cs="Calibri"/>
          <w:i/>
          <w:iCs/>
        </w:rPr>
        <w:t xml:space="preserve"> to earn a passing grade in the course. </w:t>
      </w:r>
    </w:p>
    <w:p w14:paraId="28BCCF51" w14:textId="77777777" w:rsidR="001D141C" w:rsidRPr="003D3715" w:rsidRDefault="001D141C" w:rsidP="001D141C">
      <w:pPr>
        <w:pStyle w:val="Heading4-1C"/>
      </w:pPr>
      <w:r w:rsidRPr="003D3715">
        <w:t xml:space="preserve">Sustainable Written Work Submission Guidelines </w:t>
      </w:r>
    </w:p>
    <w:p w14:paraId="6E6A13DD" w14:textId="7576CEF2" w:rsidR="001D141C" w:rsidRPr="003D3715" w:rsidRDefault="001D141C" w:rsidP="001D141C">
      <w:pPr>
        <w:rPr>
          <w:rFonts w:ascii="Calibri" w:hAnsi="Calibri" w:cs="Calibri"/>
        </w:rPr>
      </w:pPr>
      <w:r w:rsidRPr="003D3715">
        <w:rPr>
          <w:rFonts w:ascii="Calibri" w:hAnsi="Calibri" w:cs="Calibri"/>
        </w:rPr>
        <w:t xml:space="preserve">All written work should be submitted in the following format: double-sided pages, reduced line spacing (1.5 lines), exclusion of title page, sans-serif font. </w:t>
      </w:r>
      <w:r w:rsidR="00520CE4">
        <w:rPr>
          <w:rFonts w:ascii="Calibri" w:hAnsi="Calibri" w:cs="Calibri"/>
        </w:rPr>
        <w:t>Most</w:t>
      </w:r>
      <w:r w:rsidRPr="003D3715">
        <w:rPr>
          <w:rFonts w:ascii="Calibri" w:hAnsi="Calibri" w:cs="Calibri"/>
        </w:rPr>
        <w:t xml:space="preserve"> work will also be submitted and returned online. </w:t>
      </w:r>
    </w:p>
    <w:p w14:paraId="76890363" w14:textId="77777777" w:rsidR="001D141C" w:rsidRDefault="001D141C" w:rsidP="001D141C"/>
    <w:p w14:paraId="0153E1C8" w14:textId="77777777" w:rsidR="001D141C" w:rsidRPr="000E7149" w:rsidRDefault="001D141C" w:rsidP="001D141C">
      <w:pPr>
        <w:pStyle w:val="Heading2"/>
      </w:pPr>
      <w:r w:rsidRPr="000E7149">
        <w:t>SENATE-APPROVED ADVISORY STATEMENTS</w:t>
      </w:r>
    </w:p>
    <w:p w14:paraId="0A097007" w14:textId="77777777" w:rsidR="001D141C" w:rsidRPr="004A6B32" w:rsidRDefault="001D141C" w:rsidP="001D141C">
      <w:pPr>
        <w:pStyle w:val="Heading4-1C"/>
        <w:spacing w:before="120"/>
      </w:pPr>
      <w:r w:rsidRPr="00B70EDA">
        <w:t>ACADEMIC INTEGRITY</w:t>
      </w:r>
    </w:p>
    <w:p w14:paraId="271B8321" w14:textId="77777777" w:rsidR="001D141C" w:rsidRPr="003D3715" w:rsidRDefault="001D141C" w:rsidP="001D141C">
      <w:pPr>
        <w:rPr>
          <w:rFonts w:ascii="Calibri" w:hAnsi="Calibri" w:cs="Calibri"/>
        </w:rPr>
      </w:pPr>
      <w:r w:rsidRPr="003D3715">
        <w:rPr>
          <w:rFonts w:ascii="Calibri" w:hAnsi="Calibri" w:cs="Calibri"/>
        </w:rPr>
        <w:t xml:space="preserve">You are expected to exhibit honesty and use ethical behaviour in all aspects of the learning process. Academic credentials you earn are rooted in principles of honesty and academic integrity. </w:t>
      </w:r>
      <w:r w:rsidRPr="003D3715">
        <w:rPr>
          <w:rFonts w:ascii="Calibri" w:hAnsi="Calibri" w:cs="Calibri"/>
          <w:b/>
          <w:bCs/>
        </w:rPr>
        <w:t>It is your responsibility to understand what constitutes academic dishonesty.</w:t>
      </w:r>
    </w:p>
    <w:p w14:paraId="65824C02" w14:textId="77777777" w:rsidR="001D141C" w:rsidRPr="001D141C" w:rsidRDefault="001D141C" w:rsidP="001D141C">
      <w:pPr>
        <w:rPr>
          <w:rFonts w:ascii="Calibri" w:hAnsi="Calibri" w:cs="Calibri"/>
          <w:sz w:val="20"/>
          <w:szCs w:val="20"/>
        </w:rPr>
      </w:pPr>
    </w:p>
    <w:p w14:paraId="52AAE811" w14:textId="77777777" w:rsidR="001D141C" w:rsidRPr="003D3715" w:rsidRDefault="001D141C" w:rsidP="001D141C">
      <w:pPr>
        <w:rPr>
          <w:rFonts w:ascii="Calibri" w:hAnsi="Calibri" w:cs="Calibri"/>
        </w:rPr>
      </w:pPr>
      <w:r w:rsidRPr="003D3715">
        <w:rPr>
          <w:rFonts w:ascii="Calibri" w:hAnsi="Calibri" w:cs="Calibri"/>
        </w:rPr>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9" w:history="1">
        <w:r w:rsidRPr="003D3715">
          <w:rPr>
            <w:rStyle w:val="Hyperlink"/>
            <w:rFonts w:ascii="Calibri" w:hAnsi="Calibri" w:cs="Calibri"/>
            <w:i/>
            <w:iCs/>
          </w:rPr>
          <w:t>Academic Integrity Policy</w:t>
        </w:r>
      </w:hyperlink>
      <w:r w:rsidRPr="003D3715">
        <w:rPr>
          <w:rFonts w:ascii="Calibri" w:hAnsi="Calibri" w:cs="Calibri"/>
          <w:i/>
          <w:iCs/>
        </w:rPr>
        <w:t>,</w:t>
      </w:r>
      <w:r w:rsidRPr="003D3715">
        <w:rPr>
          <w:rFonts w:ascii="Calibri" w:hAnsi="Calibri" w:cs="Calibri"/>
        </w:rPr>
        <w:t xml:space="preserve"> located at </w:t>
      </w:r>
      <w:hyperlink r:id="rId10" w:history="1">
        <w:r w:rsidRPr="003D3715">
          <w:rPr>
            <w:rStyle w:val="Hyperlink"/>
            <w:rFonts w:ascii="Calibri" w:hAnsi="Calibri" w:cs="Calibri"/>
          </w:rPr>
          <w:t>https://secretariat.mcmaster.ca/university-policies-procedures- guidelines/</w:t>
        </w:r>
      </w:hyperlink>
      <w:r w:rsidRPr="003D3715">
        <w:rPr>
          <w:rFonts w:ascii="Calibri" w:hAnsi="Calibri" w:cs="Calibri"/>
        </w:rPr>
        <w:t>.</w:t>
      </w:r>
    </w:p>
    <w:p w14:paraId="0195B596" w14:textId="77777777" w:rsidR="001D141C" w:rsidRPr="001D141C" w:rsidRDefault="001D141C" w:rsidP="001D141C">
      <w:pPr>
        <w:rPr>
          <w:rFonts w:ascii="Calibri" w:hAnsi="Calibri" w:cs="Calibri"/>
          <w:sz w:val="20"/>
          <w:szCs w:val="20"/>
        </w:rPr>
      </w:pPr>
    </w:p>
    <w:p w14:paraId="6763F410" w14:textId="77777777" w:rsidR="001D141C" w:rsidRPr="003D3715" w:rsidRDefault="001D141C" w:rsidP="001D141C">
      <w:pPr>
        <w:rPr>
          <w:rFonts w:ascii="Calibri" w:hAnsi="Calibri" w:cs="Calibri"/>
        </w:rPr>
      </w:pPr>
      <w:r w:rsidRPr="003D3715">
        <w:rPr>
          <w:rFonts w:ascii="Calibri" w:hAnsi="Calibri" w:cs="Calibri"/>
        </w:rPr>
        <w:t>The following illustrates only three forms of academic dishonesty:</w:t>
      </w:r>
    </w:p>
    <w:p w14:paraId="0096E8FA" w14:textId="77777777" w:rsidR="001D141C" w:rsidRPr="003D3715" w:rsidRDefault="001D141C" w:rsidP="001D141C">
      <w:pPr>
        <w:pStyle w:val="ListParagraph"/>
        <w:numPr>
          <w:ilvl w:val="0"/>
          <w:numId w:val="19"/>
        </w:numPr>
        <w:rPr>
          <w:rFonts w:ascii="Calibri" w:hAnsi="Calibri" w:cs="Calibri"/>
        </w:rPr>
      </w:pPr>
      <w:r w:rsidRPr="003D3715">
        <w:rPr>
          <w:rFonts w:ascii="Calibri" w:hAnsi="Calibri" w:cs="Calibri"/>
        </w:rPr>
        <w:t>plagiarism, e.g. the submission of work that is not one’s own or for which other credit has been obtained.</w:t>
      </w:r>
    </w:p>
    <w:p w14:paraId="3874719F" w14:textId="77777777" w:rsidR="001D141C" w:rsidRPr="003D3715" w:rsidRDefault="001D141C" w:rsidP="001D141C">
      <w:pPr>
        <w:pStyle w:val="ListParagraph"/>
        <w:numPr>
          <w:ilvl w:val="0"/>
          <w:numId w:val="19"/>
        </w:numPr>
        <w:rPr>
          <w:rFonts w:ascii="Calibri" w:hAnsi="Calibri" w:cs="Calibri"/>
        </w:rPr>
      </w:pPr>
      <w:r w:rsidRPr="003D3715">
        <w:rPr>
          <w:rFonts w:ascii="Calibri" w:hAnsi="Calibri" w:cs="Calibri"/>
        </w:rPr>
        <w:t>improper collaboration in group work.</w:t>
      </w:r>
    </w:p>
    <w:p w14:paraId="6637C072" w14:textId="77777777" w:rsidR="001D141C" w:rsidRPr="003D3715" w:rsidRDefault="001D141C" w:rsidP="001D141C">
      <w:pPr>
        <w:pStyle w:val="ListParagraph"/>
        <w:numPr>
          <w:ilvl w:val="0"/>
          <w:numId w:val="19"/>
        </w:numPr>
        <w:rPr>
          <w:rFonts w:ascii="Calibri" w:hAnsi="Calibri" w:cs="Calibri"/>
        </w:rPr>
      </w:pPr>
      <w:r w:rsidRPr="003D3715">
        <w:rPr>
          <w:rFonts w:ascii="Calibri" w:hAnsi="Calibri" w:cs="Calibri"/>
        </w:rPr>
        <w:t>copying or using unauthorized aids in tests and examinations.</w:t>
      </w:r>
    </w:p>
    <w:p w14:paraId="03DEB8FF" w14:textId="77777777" w:rsidR="001D141C" w:rsidRDefault="001D141C" w:rsidP="001D141C">
      <w:pPr>
        <w:pStyle w:val="Heading4-1C"/>
      </w:pPr>
      <w:r w:rsidRPr="00B70EDA">
        <w:t>AUTHENTICITY / PLAGIARISM DETECTION</w:t>
      </w:r>
    </w:p>
    <w:p w14:paraId="126BD17A" w14:textId="77777777" w:rsidR="001D141C" w:rsidRDefault="001D141C" w:rsidP="001D141C">
      <w:pPr>
        <w:rPr>
          <w:rFonts w:ascii="Calibri" w:hAnsi="Calibri" w:cs="Calibri"/>
        </w:rPr>
      </w:pPr>
      <w:r w:rsidRPr="003D3715">
        <w:rPr>
          <w:rFonts w:ascii="Calibri" w:hAnsi="Calibri" w:cs="Calibri"/>
          <w:b/>
          <w:bCs/>
        </w:rPr>
        <w:t>Some courses may</w:t>
      </w:r>
      <w:r w:rsidRPr="003D3715">
        <w:rPr>
          <w:rFonts w:ascii="Calibri" w:hAnsi="Calibri" w:cs="Calibri"/>
        </w:rPr>
        <w:t xml:space="preserve"> use a web-based service (Turnitin.com) to reveal authenticity and ownership of student submitted work. For courses using such software, students will be expected to submit their work electronically either directly to Turnitin.com or via an online </w:t>
      </w:r>
      <w:r w:rsidRPr="003D3715">
        <w:rPr>
          <w:rFonts w:ascii="Calibri" w:hAnsi="Calibri" w:cs="Calibri"/>
        </w:rPr>
        <w:lastRenderedPageBreak/>
        <w:t>learning platform (e.g. A2L, etc.) using plagiarism detection (a service supported by Turnitin.com) so it can be checked for academic dishonesty.</w:t>
      </w:r>
    </w:p>
    <w:p w14:paraId="4D4FE9B2" w14:textId="77777777" w:rsidR="001D141C" w:rsidRPr="001D141C" w:rsidRDefault="001D141C" w:rsidP="001D141C">
      <w:pPr>
        <w:rPr>
          <w:rFonts w:ascii="Calibri" w:hAnsi="Calibri" w:cs="Calibri"/>
          <w:sz w:val="20"/>
          <w:szCs w:val="20"/>
        </w:rPr>
      </w:pPr>
    </w:p>
    <w:p w14:paraId="0DC52A3C" w14:textId="77777777" w:rsidR="001D141C" w:rsidRPr="003D3715" w:rsidRDefault="001D141C" w:rsidP="001D141C">
      <w:pPr>
        <w:rPr>
          <w:rFonts w:ascii="Calibri" w:hAnsi="Calibri" w:cs="Calibri"/>
        </w:rPr>
      </w:pPr>
      <w:r w:rsidRPr="003D3715">
        <w:rPr>
          <w:rFonts w:ascii="Calibri" w:hAnsi="Calibri" w:cs="Calibri"/>
        </w:rPr>
        <w:t xml:space="preserve">Students who do not wish their work to be submitted through the plagiarism detection software must inform the </w:t>
      </w:r>
      <w:proofErr w:type="gramStart"/>
      <w:r w:rsidRPr="003D3715">
        <w:rPr>
          <w:rFonts w:ascii="Calibri" w:hAnsi="Calibri" w:cs="Calibri"/>
        </w:rPr>
        <w:t>Instructor</w:t>
      </w:r>
      <w:proofErr w:type="gramEnd"/>
      <w:r w:rsidRPr="003D3715">
        <w:rPr>
          <w:rFonts w:ascii="Calibri" w:hAnsi="Calibri" w:cs="Calibri"/>
        </w:rPr>
        <w:t xml:space="preserve"> before the assignment is due. No penalty will be assigned to a student who does not submit work to the plagiarism detection software. </w:t>
      </w:r>
      <w:r w:rsidRPr="003D3715">
        <w:rPr>
          <w:rFonts w:ascii="Calibri" w:hAnsi="Calibri" w:cs="Calibri"/>
          <w:b/>
          <w:bCs/>
        </w:rPr>
        <w:t>All submitted work is subject to normal verification that standards of academic integrity have been upheld</w:t>
      </w:r>
      <w:r w:rsidRPr="003D3715">
        <w:rPr>
          <w:rFonts w:ascii="Calibri" w:hAnsi="Calibri" w:cs="Calibri"/>
        </w:rPr>
        <w:t xml:space="preserve"> (e.g., online search, other software, etc.). For more details about McMaster’s use of Turnitin.com  please go to </w:t>
      </w:r>
      <w:hyperlink r:id="rId11" w:history="1">
        <w:r w:rsidRPr="003D3715">
          <w:rPr>
            <w:rStyle w:val="Hyperlink"/>
            <w:rFonts w:ascii="Calibri" w:hAnsi="Calibri" w:cs="Calibri"/>
          </w:rPr>
          <w:t>www.mcmaster.ca/academicintegrity</w:t>
        </w:r>
      </w:hyperlink>
      <w:r w:rsidRPr="003D3715">
        <w:rPr>
          <w:rFonts w:ascii="Calibri" w:hAnsi="Calibri" w:cs="Calibri"/>
        </w:rPr>
        <w:t>.</w:t>
      </w:r>
    </w:p>
    <w:p w14:paraId="5FF1E7BB" w14:textId="77777777" w:rsidR="001D141C" w:rsidRDefault="001D141C" w:rsidP="001D141C">
      <w:pPr>
        <w:pStyle w:val="Heading4-1C"/>
      </w:pPr>
      <w:r w:rsidRPr="00B70EDA">
        <w:t>COURSES WITH AN ONLINE ELEMENT</w:t>
      </w:r>
    </w:p>
    <w:p w14:paraId="5E53EA04" w14:textId="77777777" w:rsidR="001D141C" w:rsidRPr="003D3715" w:rsidRDefault="001D141C" w:rsidP="001D141C">
      <w:pPr>
        <w:rPr>
          <w:rFonts w:ascii="Calibri" w:hAnsi="Calibri" w:cs="Calibri"/>
        </w:rPr>
      </w:pPr>
      <w:r w:rsidRPr="003D3715">
        <w:rPr>
          <w:rFonts w:ascii="Calibri" w:hAnsi="Calibri" w:cs="Calibri"/>
          <w:b/>
          <w:bCs/>
        </w:rPr>
        <w:t>Some courses may</w:t>
      </w:r>
      <w:r w:rsidRPr="003D3715">
        <w:rPr>
          <w:rFonts w:ascii="Calibri" w:hAnsi="Calibri" w:cs="Calibri"/>
        </w:rPr>
        <w:t xml:space="preserve"> use online elements (e.g. e-mail, Avenue to Learn (A2L), </w:t>
      </w:r>
      <w:proofErr w:type="spellStart"/>
      <w:r w:rsidRPr="003D3715">
        <w:rPr>
          <w:rFonts w:ascii="Calibri" w:hAnsi="Calibri" w:cs="Calibri"/>
        </w:rPr>
        <w:t>LearnLink</w:t>
      </w:r>
      <w:proofErr w:type="spellEnd"/>
      <w:r w:rsidRPr="003D3715">
        <w:rPr>
          <w:rFonts w:ascii="Calibri" w:hAnsi="Calibri" w:cs="Calibri"/>
        </w:rPr>
        <w:t xml:space="preserve">, web pages, </w:t>
      </w:r>
      <w:proofErr w:type="spellStart"/>
      <w:r w:rsidRPr="003D3715">
        <w:rPr>
          <w:rFonts w:ascii="Calibri" w:hAnsi="Calibri" w:cs="Calibri"/>
        </w:rPr>
        <w:t>capa</w:t>
      </w:r>
      <w:proofErr w:type="spellEnd"/>
      <w:r w:rsidRPr="003D3715">
        <w:rPr>
          <w:rFonts w:ascii="Calibri" w:hAnsi="Calibri" w:cs="Calibri"/>
        </w:rPr>
        <w:t xml:space="preserve">, Moodle, </w:t>
      </w:r>
      <w:proofErr w:type="spellStart"/>
      <w:r w:rsidRPr="003D3715">
        <w:rPr>
          <w:rFonts w:ascii="Calibri" w:hAnsi="Calibri" w:cs="Calibri"/>
        </w:rPr>
        <w:t>ThinkingCap</w:t>
      </w:r>
      <w:proofErr w:type="spellEnd"/>
      <w:r w:rsidRPr="003D3715">
        <w:rPr>
          <w:rFonts w:ascii="Calibri" w:hAnsi="Calibri" w:cs="Calibri"/>
        </w:rPr>
        <w:t xml:space="preserve">, etc.).  Students should be aware that, when they access the electronic components of a course using these elements, private information such as first and last names, </w:t>
      </w:r>
      <w:proofErr w:type="gramStart"/>
      <w:r w:rsidRPr="003D3715">
        <w:rPr>
          <w:rFonts w:ascii="Calibri" w:hAnsi="Calibri" w:cs="Calibri"/>
        </w:rPr>
        <w:t>user names</w:t>
      </w:r>
      <w:proofErr w:type="gramEnd"/>
      <w:r w:rsidRPr="003D3715">
        <w:rPr>
          <w:rFonts w:ascii="Calibri" w:hAnsi="Calibri" w:cs="Calibri"/>
        </w:rPr>
        <w:t xml:space="preserve">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w:t>
      </w:r>
      <w:proofErr w:type="gramStart"/>
      <w:r w:rsidRPr="003D3715">
        <w:rPr>
          <w:rFonts w:ascii="Calibri" w:hAnsi="Calibri" w:cs="Calibri"/>
        </w:rPr>
        <w:t>disclosure</w:t>
      </w:r>
      <w:proofErr w:type="gramEnd"/>
      <w:r w:rsidRPr="003D3715">
        <w:rPr>
          <w:rFonts w:ascii="Calibri" w:hAnsi="Calibri" w:cs="Calibri"/>
        </w:rPr>
        <w:t xml:space="preserve"> please discuss this with the course instructor.</w:t>
      </w:r>
    </w:p>
    <w:p w14:paraId="544589AC" w14:textId="77777777" w:rsidR="001D141C" w:rsidRDefault="001D141C" w:rsidP="001D141C">
      <w:pPr>
        <w:pStyle w:val="Heading4-1C"/>
      </w:pPr>
      <w:r w:rsidRPr="00B70EDA">
        <w:t>ONLINE PROCTORING</w:t>
      </w:r>
    </w:p>
    <w:p w14:paraId="0ABF6CBF" w14:textId="77777777" w:rsidR="001D141C" w:rsidRPr="003D3715" w:rsidRDefault="001D141C" w:rsidP="001D141C">
      <w:pPr>
        <w:rPr>
          <w:rFonts w:ascii="Calibri" w:hAnsi="Calibri" w:cs="Calibri"/>
        </w:rPr>
      </w:pPr>
      <w:r w:rsidRPr="003D3715">
        <w:rPr>
          <w:rFonts w:ascii="Calibri" w:hAnsi="Calibri" w:cs="Calibri"/>
          <w:b/>
          <w:bCs/>
        </w:rPr>
        <w:t>Some courses may</w:t>
      </w:r>
      <w:r w:rsidRPr="003D3715">
        <w:rPr>
          <w:rFonts w:ascii="Calibri" w:hAnsi="Calibri" w:cs="Calibri"/>
        </w:rPr>
        <w:t xml:space="preserve"> 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6CBB8605" w14:textId="77777777" w:rsidR="001D141C" w:rsidRDefault="001D141C" w:rsidP="001D141C">
      <w:pPr>
        <w:pStyle w:val="Heading4-1C"/>
      </w:pPr>
      <w:r w:rsidRPr="00B70EDA">
        <w:t>CONDUCT EXPECTATIONS</w:t>
      </w:r>
    </w:p>
    <w:p w14:paraId="71115537" w14:textId="77777777" w:rsidR="001D141C" w:rsidRPr="003D3715" w:rsidRDefault="001D141C" w:rsidP="001D141C">
      <w:pPr>
        <w:rPr>
          <w:rFonts w:ascii="Calibri" w:hAnsi="Calibri" w:cs="Calibri"/>
          <w:b/>
          <w:bCs/>
        </w:rPr>
      </w:pPr>
      <w:r w:rsidRPr="003D3715">
        <w:rPr>
          <w:rFonts w:ascii="Calibri" w:hAnsi="Calibri" w:cs="Calibri"/>
        </w:rPr>
        <w:t xml:space="preserve">As a McMaster student, you have the right to experience, and the responsibility to demonstrate, respectful and dignified interactions within </w:t>
      </w:r>
      <w:proofErr w:type="gramStart"/>
      <w:r w:rsidRPr="003D3715">
        <w:rPr>
          <w:rFonts w:ascii="Calibri" w:hAnsi="Calibri" w:cs="Calibri"/>
        </w:rPr>
        <w:t>all of</w:t>
      </w:r>
      <w:proofErr w:type="gramEnd"/>
      <w:r w:rsidRPr="003D3715">
        <w:rPr>
          <w:rFonts w:ascii="Calibri" w:hAnsi="Calibri" w:cs="Calibri"/>
        </w:rPr>
        <w:t xml:space="preserve"> our living, learning and working communities. These expectations are described in the </w:t>
      </w:r>
      <w:hyperlink r:id="rId12" w:history="1">
        <w:r w:rsidRPr="003D3715">
          <w:rPr>
            <w:rStyle w:val="Hyperlink"/>
            <w:rFonts w:ascii="Calibri" w:hAnsi="Calibri" w:cs="Calibri"/>
            <w:i/>
            <w:iCs/>
          </w:rPr>
          <w:t>Code of Student Rights &amp; Responsibilities</w:t>
        </w:r>
      </w:hyperlink>
      <w:r w:rsidRPr="003D3715">
        <w:rPr>
          <w:rFonts w:ascii="Calibri" w:hAnsi="Calibri" w:cs="Calibri"/>
        </w:rPr>
        <w:t xml:space="preserve"> (the “Code”). All students share the responsibility of maintaining a positive environment for the academic and personal growth of all McMaster community members, </w:t>
      </w:r>
      <w:r w:rsidRPr="003D3715">
        <w:rPr>
          <w:rFonts w:ascii="Calibri" w:hAnsi="Calibri" w:cs="Calibri"/>
          <w:b/>
          <w:bCs/>
        </w:rPr>
        <w:t>whether in person or online</w:t>
      </w:r>
      <w:r w:rsidRPr="003D3715">
        <w:rPr>
          <w:rFonts w:ascii="Calibri" w:hAnsi="Calibri" w:cs="Calibri"/>
        </w:rPr>
        <w:t>.</w:t>
      </w:r>
    </w:p>
    <w:p w14:paraId="40FF124C" w14:textId="77777777" w:rsidR="001D141C" w:rsidRPr="001D141C" w:rsidRDefault="001D141C" w:rsidP="001D141C">
      <w:pPr>
        <w:rPr>
          <w:rFonts w:ascii="Calibri" w:hAnsi="Calibri" w:cs="Calibri"/>
          <w:sz w:val="20"/>
          <w:szCs w:val="20"/>
        </w:rPr>
      </w:pPr>
    </w:p>
    <w:p w14:paraId="146DB611" w14:textId="77777777" w:rsidR="001D141C" w:rsidRPr="003D3715" w:rsidRDefault="001D141C" w:rsidP="001D141C">
      <w:pPr>
        <w:rPr>
          <w:rFonts w:ascii="Calibri" w:hAnsi="Calibri" w:cs="Calibri"/>
        </w:rPr>
      </w:pPr>
      <w:r w:rsidRPr="003D3715">
        <w:rPr>
          <w:rFonts w:ascii="Calibri" w:hAnsi="Calibri" w:cs="Calibri"/>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3D3715">
        <w:rPr>
          <w:rFonts w:ascii="Calibri" w:hAnsi="Calibri" w:cs="Calibri"/>
        </w:rPr>
        <w:t>University</w:t>
      </w:r>
      <w:proofErr w:type="gramEnd"/>
      <w:r w:rsidRPr="003D3715">
        <w:rPr>
          <w:rFonts w:ascii="Calibri" w:hAnsi="Calibri" w:cs="Calibri"/>
        </w:rPr>
        <w:t xml:space="preserve">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4FEE7674" w14:textId="77777777" w:rsidR="001D141C" w:rsidRDefault="001D141C" w:rsidP="001D141C">
      <w:pPr>
        <w:pStyle w:val="Heading4-1C"/>
      </w:pPr>
      <w:r w:rsidRPr="00B70EDA">
        <w:t>ACADEMIC ACCOMMODATION OF STUDENTS WITH DISABILITIES</w:t>
      </w:r>
    </w:p>
    <w:p w14:paraId="0A431689" w14:textId="77777777" w:rsidR="001D141C" w:rsidRPr="003D3715" w:rsidRDefault="001D141C" w:rsidP="001D141C">
      <w:pPr>
        <w:rPr>
          <w:rFonts w:ascii="Calibri" w:hAnsi="Calibri" w:cs="Calibri"/>
          <w:b/>
          <w:bCs/>
        </w:rPr>
      </w:pPr>
      <w:r w:rsidRPr="003D3715">
        <w:rPr>
          <w:rFonts w:ascii="Calibri" w:hAnsi="Calibri" w:cs="Calibri"/>
        </w:rPr>
        <w:t xml:space="preserve">Students with disabilities who require academic accommodation must contact </w:t>
      </w:r>
      <w:hyperlink r:id="rId13" w:history="1">
        <w:r w:rsidRPr="003D3715">
          <w:rPr>
            <w:rStyle w:val="Hyperlink"/>
            <w:rFonts w:ascii="Calibri" w:hAnsi="Calibri" w:cs="Calibri"/>
          </w:rPr>
          <w:t>Student Accessibility Services</w:t>
        </w:r>
      </w:hyperlink>
      <w:r w:rsidRPr="003D3715">
        <w:rPr>
          <w:rFonts w:ascii="Calibri" w:hAnsi="Calibri" w:cs="Calibri"/>
        </w:rPr>
        <w:t xml:space="preserve"> (SAS) at 905-525-9140 ext. 28652 or </w:t>
      </w:r>
      <w:hyperlink r:id="rId14" w:history="1">
        <w:r w:rsidRPr="003D3715">
          <w:rPr>
            <w:rStyle w:val="Hyperlink"/>
            <w:rFonts w:ascii="Calibri" w:hAnsi="Calibri" w:cs="Calibri"/>
          </w:rPr>
          <w:t>sas@mcmaster.ca</w:t>
        </w:r>
      </w:hyperlink>
      <w:r w:rsidRPr="003D3715">
        <w:rPr>
          <w:rFonts w:ascii="Calibri" w:hAnsi="Calibri" w:cs="Calibri"/>
        </w:rPr>
        <w:t xml:space="preserve"> to make </w:t>
      </w:r>
      <w:r w:rsidRPr="003D3715">
        <w:rPr>
          <w:rFonts w:ascii="Calibri" w:hAnsi="Calibri" w:cs="Calibri"/>
        </w:rPr>
        <w:lastRenderedPageBreak/>
        <w:t xml:space="preserve">arrangements with a Program Coordinator. For further information, consult McMaster University’s </w:t>
      </w:r>
      <w:hyperlink r:id="rId15" w:history="1">
        <w:r w:rsidRPr="003D3715">
          <w:rPr>
            <w:rStyle w:val="Hyperlink"/>
            <w:rFonts w:ascii="Calibri" w:hAnsi="Calibri" w:cs="Calibri"/>
            <w:i/>
            <w:iCs/>
          </w:rPr>
          <w:t>Academic Accommodation of Students with Disabilities</w:t>
        </w:r>
      </w:hyperlink>
      <w:r w:rsidRPr="003D3715">
        <w:rPr>
          <w:rFonts w:ascii="Calibri" w:hAnsi="Calibri" w:cs="Calibri"/>
        </w:rPr>
        <w:t xml:space="preserve"> policy.</w:t>
      </w:r>
    </w:p>
    <w:p w14:paraId="4AC449CE" w14:textId="77777777" w:rsidR="001D141C" w:rsidRDefault="001D141C" w:rsidP="001D141C">
      <w:pPr>
        <w:pStyle w:val="Heading4-1C"/>
      </w:pPr>
      <w:r w:rsidRPr="00B70EDA">
        <w:t>REQUESTS FOR RELIEF FOR MISSED ACADEMIC TERM WORK</w:t>
      </w:r>
    </w:p>
    <w:p w14:paraId="67503AFA" w14:textId="77777777" w:rsidR="001D141C" w:rsidRPr="003D3715" w:rsidRDefault="001D141C" w:rsidP="001D141C">
      <w:pPr>
        <w:rPr>
          <w:rFonts w:ascii="Calibri" w:hAnsi="Calibri" w:cs="Calibri"/>
        </w:rPr>
      </w:pPr>
      <w:r w:rsidRPr="003D3715">
        <w:rPr>
          <w:rFonts w:ascii="Calibri" w:hAnsi="Calibri" w:cs="Calibri"/>
        </w:rPr>
        <w:t xml:space="preserve">In the event of an absence for medical or other reasons, students should review and follow the </w:t>
      </w:r>
      <w:hyperlink r:id="rId16" w:history="1">
        <w:r w:rsidRPr="003D3715">
          <w:rPr>
            <w:rStyle w:val="Hyperlink"/>
            <w:rFonts w:ascii="Calibri" w:hAnsi="Calibri" w:cs="Calibri"/>
            <w:i/>
            <w:iCs/>
          </w:rPr>
          <w:t>Policy on Requests for Relief for Missed Academic Term Work</w:t>
        </w:r>
      </w:hyperlink>
      <w:r w:rsidRPr="003D3715">
        <w:rPr>
          <w:rFonts w:ascii="Calibri" w:hAnsi="Calibri" w:cs="Calibri"/>
        </w:rPr>
        <w:t>.</w:t>
      </w:r>
    </w:p>
    <w:p w14:paraId="0BF36C2E" w14:textId="77777777" w:rsidR="001D141C" w:rsidRDefault="001D141C" w:rsidP="001D141C">
      <w:pPr>
        <w:pStyle w:val="Heading4-1C"/>
      </w:pPr>
      <w:r w:rsidRPr="00B70EDA">
        <w:t>ACADEMIC ACCOMMODATION FOR RELIGIOUS, INDIGENOUS OR SPIRITUAL OBSERVANCES (RISO)</w:t>
      </w:r>
    </w:p>
    <w:p w14:paraId="1489CEA5" w14:textId="77777777" w:rsidR="001D141C" w:rsidRPr="003D3715" w:rsidRDefault="001D141C" w:rsidP="001D141C">
      <w:pPr>
        <w:rPr>
          <w:rFonts w:ascii="Calibri" w:hAnsi="Calibri" w:cs="Calibri"/>
        </w:rPr>
      </w:pPr>
      <w:r w:rsidRPr="003D3715">
        <w:rPr>
          <w:rFonts w:ascii="Calibri" w:hAnsi="Calibri" w:cs="Calibri"/>
        </w:rPr>
        <w:t xml:space="preserve">Students requiring academic accommodation based on religious, indigenous or spiritual observances should follow the procedures set out in the </w:t>
      </w:r>
      <w:hyperlink r:id="rId17" w:history="1">
        <w:r w:rsidRPr="003D3715">
          <w:rPr>
            <w:rStyle w:val="Hyperlink"/>
            <w:rFonts w:ascii="Calibri" w:hAnsi="Calibri" w:cs="Calibri"/>
          </w:rPr>
          <w:t>RISO</w:t>
        </w:r>
      </w:hyperlink>
      <w:r w:rsidRPr="003D3715">
        <w:rPr>
          <w:rFonts w:ascii="Calibri" w:hAnsi="Calibri" w:cs="Calibri"/>
        </w:rPr>
        <w:t xml:space="preserve"> policy. Students should submit their request to their Faculty Office </w:t>
      </w:r>
      <w:r w:rsidRPr="003D3715">
        <w:rPr>
          <w:rFonts w:ascii="Calibri" w:hAnsi="Calibri" w:cs="Calibri"/>
          <w:b/>
          <w:bCs/>
          <w:i/>
          <w:iCs/>
        </w:rPr>
        <w:t>normally within 10 working days</w:t>
      </w:r>
      <w:r w:rsidRPr="003D3715">
        <w:rPr>
          <w:rFonts w:ascii="Calibri" w:hAnsi="Calibri" w:cs="Calibri"/>
        </w:rPr>
        <w:t xml:space="preserve"> of the beginning of term in which they anticipate a need for accommodation </w:t>
      </w:r>
      <w:r w:rsidRPr="003D3715">
        <w:rPr>
          <w:rFonts w:ascii="Calibri" w:hAnsi="Calibri" w:cs="Calibri"/>
          <w:u w:val="single"/>
        </w:rPr>
        <w:t>or</w:t>
      </w:r>
      <w:r w:rsidRPr="003D3715">
        <w:rPr>
          <w:rFonts w:ascii="Calibri" w:hAnsi="Calibri" w:cs="Calibri"/>
        </w:rPr>
        <w:t xml:space="preserve"> to the Registrar's Office prior to their examinations. Students should also contact their instructors as soon as possible to make alternative arrangements for classes, assignments, and tests.</w:t>
      </w:r>
    </w:p>
    <w:p w14:paraId="05C950AF" w14:textId="77777777" w:rsidR="001D141C" w:rsidRDefault="001D141C" w:rsidP="001D141C">
      <w:pPr>
        <w:pStyle w:val="Heading4-1C"/>
      </w:pPr>
      <w:r w:rsidRPr="00B70EDA">
        <w:t>COPYRIGHT AND RECORDING</w:t>
      </w:r>
    </w:p>
    <w:p w14:paraId="1728FAA8" w14:textId="77777777" w:rsidR="001D141C" w:rsidRPr="003D3715" w:rsidRDefault="001D141C" w:rsidP="001D141C">
      <w:pPr>
        <w:rPr>
          <w:rFonts w:ascii="Calibri" w:hAnsi="Calibri" w:cs="Calibri"/>
        </w:rPr>
      </w:pPr>
      <w:r w:rsidRPr="003D3715">
        <w:rPr>
          <w:rFonts w:ascii="Calibri" w:hAnsi="Calibri" w:cs="Calibri"/>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3D3715">
        <w:rPr>
          <w:rFonts w:ascii="Calibri" w:hAnsi="Calibri" w:cs="Calibri"/>
          <w:b/>
          <w:bCs/>
        </w:rPr>
        <w:t>including lectures</w:t>
      </w:r>
      <w:r w:rsidRPr="003D3715">
        <w:rPr>
          <w:rFonts w:ascii="Calibri" w:hAnsi="Calibri" w:cs="Calibri"/>
        </w:rPr>
        <w:t xml:space="preserve"> by </w:t>
      </w:r>
      <w:proofErr w:type="gramStart"/>
      <w:r w:rsidRPr="003D3715">
        <w:rPr>
          <w:rFonts w:ascii="Calibri" w:hAnsi="Calibri" w:cs="Calibri"/>
        </w:rPr>
        <w:t>University</w:t>
      </w:r>
      <w:proofErr w:type="gramEnd"/>
      <w:r w:rsidRPr="003D3715">
        <w:rPr>
          <w:rFonts w:ascii="Calibri" w:hAnsi="Calibri" w:cs="Calibri"/>
        </w:rPr>
        <w:t xml:space="preserve"> instructors. The recording of lectures, tutorials, or other methods of instruction may occur during a course. Recording may be done either by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A24B189" w14:textId="77777777" w:rsidR="001D141C" w:rsidRDefault="001D141C" w:rsidP="001D141C">
      <w:pPr>
        <w:pStyle w:val="Heading4-1C"/>
      </w:pPr>
      <w:r w:rsidRPr="00B70EDA">
        <w:t>EXTREME CIRCUMSTANCES</w:t>
      </w:r>
    </w:p>
    <w:p w14:paraId="0CBB9895" w14:textId="77777777" w:rsidR="001D141C" w:rsidRPr="003D3715" w:rsidRDefault="001D141C" w:rsidP="001D141C">
      <w:pPr>
        <w:rPr>
          <w:rFonts w:ascii="Calibri" w:hAnsi="Calibri" w:cs="Calibri"/>
        </w:rPr>
      </w:pPr>
      <w:r w:rsidRPr="003D3715">
        <w:rPr>
          <w:rFonts w:ascii="Calibri" w:hAnsi="Calibri" w:cs="Calibri"/>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3D94E5E" w14:textId="77777777" w:rsidR="001D141C" w:rsidRPr="00A3172F" w:rsidRDefault="001D141C" w:rsidP="001D141C">
      <w:pPr>
        <w:pStyle w:val="Heading4-1C"/>
      </w:pPr>
      <w:r w:rsidRPr="00B70EDA">
        <w:t>NOTES FOR ALL ARTS &amp; SCIENCE COURSES</w:t>
      </w:r>
    </w:p>
    <w:p w14:paraId="12A03582" w14:textId="77777777" w:rsidR="001D141C" w:rsidRPr="003D3715" w:rsidRDefault="001D141C" w:rsidP="001D141C">
      <w:pPr>
        <w:pStyle w:val="ListParagraph"/>
        <w:numPr>
          <w:ilvl w:val="0"/>
          <w:numId w:val="20"/>
        </w:numPr>
        <w:spacing w:after="160"/>
        <w:ind w:left="714" w:hanging="357"/>
        <w:rPr>
          <w:rFonts w:ascii="Calibri" w:hAnsi="Calibri" w:cs="Calibri"/>
        </w:rPr>
      </w:pPr>
      <w:r w:rsidRPr="003D3715">
        <w:rPr>
          <w:rFonts w:ascii="Calibri" w:hAnsi="Calibri" w:cs="Calibri"/>
        </w:rPr>
        <w:t xml:space="preserve">Some of the statements above refer </w:t>
      </w:r>
      <w:r w:rsidRPr="003D3715">
        <w:rPr>
          <w:rFonts w:ascii="Calibri" w:eastAsia="Times New Roman" w:hAnsi="Calibri" w:cs="Calibri"/>
          <w:color w:val="000000"/>
          <w:lang w:val="en-CA"/>
        </w:rPr>
        <w:t>to a “Faculty Office”; please note that the Arts &amp; Science Program Office serves in this capacity.</w:t>
      </w:r>
    </w:p>
    <w:p w14:paraId="27316909" w14:textId="77777777" w:rsidR="001D141C" w:rsidRPr="003D3715" w:rsidRDefault="001D141C" w:rsidP="001D141C">
      <w:pPr>
        <w:pStyle w:val="ListParagraph"/>
        <w:numPr>
          <w:ilvl w:val="0"/>
          <w:numId w:val="20"/>
        </w:numPr>
        <w:spacing w:after="160"/>
        <w:ind w:left="714" w:hanging="357"/>
        <w:rPr>
          <w:rFonts w:ascii="Calibri" w:hAnsi="Calibri" w:cs="Calibri"/>
        </w:rPr>
      </w:pPr>
      <w:r w:rsidRPr="003D3715">
        <w:rPr>
          <w:rFonts w:ascii="Calibri" w:eastAsia="Times New Roman" w:hAnsi="Calibri" w:cs="Calibri"/>
          <w:color w:val="000000"/>
          <w:lang w:val="en-CA"/>
        </w:rPr>
        <w:t>It is the responsibility of students to check their McMaster email regularly. Announcements will be made in class, via A2L, and/or via the course email distribution list.</w:t>
      </w:r>
    </w:p>
    <w:p w14:paraId="203730A9" w14:textId="5A32FEAC" w:rsidR="00C63F5B" w:rsidRPr="001D141C" w:rsidRDefault="001D141C" w:rsidP="001B30BF">
      <w:pPr>
        <w:pStyle w:val="ListParagraph"/>
        <w:numPr>
          <w:ilvl w:val="0"/>
          <w:numId w:val="20"/>
        </w:numPr>
        <w:spacing w:after="160"/>
        <w:ind w:left="714" w:hanging="357"/>
        <w:rPr>
          <w:color w:val="000000"/>
          <w:lang w:val="en-CA"/>
        </w:rPr>
      </w:pPr>
      <w:r w:rsidRPr="003134A5">
        <w:rPr>
          <w:color w:val="000000"/>
          <w:lang w:val="en-CA"/>
        </w:rPr>
        <w:t xml:space="preserve">For additional information regarding requests for accommodation, relief for missed term work (e.g. MSAF), deferred examinations, etc., students should read carefully the </w:t>
      </w:r>
      <w:hyperlink r:id="rId18" w:history="1">
        <w:r w:rsidRPr="003134A5">
          <w:rPr>
            <w:rStyle w:val="Hyperlink"/>
            <w:lang w:val="en-CA"/>
          </w:rPr>
          <w:t>Requests</w:t>
        </w:r>
      </w:hyperlink>
      <w:r w:rsidRPr="003134A5">
        <w:rPr>
          <w:color w:val="000000"/>
          <w:lang w:val="en-CA"/>
        </w:rPr>
        <w:t xml:space="preserve"> and </w:t>
      </w:r>
      <w:hyperlink r:id="rId19" w:history="1">
        <w:r w:rsidRPr="003134A5">
          <w:rPr>
            <w:rStyle w:val="Hyperlink"/>
            <w:lang w:val="en-CA"/>
          </w:rPr>
          <w:t>Resources</w:t>
        </w:r>
      </w:hyperlink>
      <w:r w:rsidRPr="003134A5">
        <w:rPr>
          <w:color w:val="000000"/>
          <w:lang w:val="en-CA"/>
        </w:rPr>
        <w:t xml:space="preserve"> pages on the Arts &amp; Science Program website.</w:t>
      </w:r>
    </w:p>
    <w:sectPr w:rsidR="00C63F5B" w:rsidRPr="001D141C" w:rsidSect="00856CE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14E49" w14:textId="77777777" w:rsidR="00A14B0F" w:rsidRDefault="00A14B0F" w:rsidP="004E2313">
      <w:r>
        <w:separator/>
      </w:r>
    </w:p>
  </w:endnote>
  <w:endnote w:type="continuationSeparator" w:id="0">
    <w:p w14:paraId="5167DCD5" w14:textId="77777777" w:rsidR="00A14B0F" w:rsidRDefault="00A14B0F" w:rsidP="004E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9 UltraCn">
    <w:altName w:val="Calibri"/>
    <w:charset w:val="00"/>
    <w:family w:val="auto"/>
    <w:pitch w:val="variable"/>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310298"/>
      <w:docPartObj>
        <w:docPartGallery w:val="Page Numbers (Bottom of Page)"/>
        <w:docPartUnique/>
      </w:docPartObj>
    </w:sdtPr>
    <w:sdtEndPr>
      <w:rPr>
        <w:noProof/>
      </w:rPr>
    </w:sdtEndPr>
    <w:sdtContent>
      <w:p w14:paraId="278AE67B" w14:textId="3E3B3CA6" w:rsidR="001126BF" w:rsidRDefault="001126BF">
        <w:pPr>
          <w:pStyle w:val="Footer"/>
          <w:jc w:val="right"/>
        </w:pPr>
        <w:r>
          <w:fldChar w:fldCharType="begin"/>
        </w:r>
        <w:r>
          <w:instrText xml:space="preserve"> PAGE   \* MERGEFORMAT </w:instrText>
        </w:r>
        <w:r>
          <w:fldChar w:fldCharType="separate"/>
        </w:r>
        <w:r w:rsidR="00347CCB">
          <w:rPr>
            <w:noProof/>
          </w:rPr>
          <w:t>7</w:t>
        </w:r>
        <w:r>
          <w:rPr>
            <w:noProof/>
          </w:rPr>
          <w:fldChar w:fldCharType="end"/>
        </w:r>
      </w:p>
    </w:sdtContent>
  </w:sdt>
  <w:p w14:paraId="484DEB5D" w14:textId="77777777" w:rsidR="001126BF" w:rsidRDefault="0011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198A7" w14:textId="77777777" w:rsidR="00A14B0F" w:rsidRDefault="00A14B0F" w:rsidP="004E2313">
      <w:r>
        <w:separator/>
      </w:r>
    </w:p>
  </w:footnote>
  <w:footnote w:type="continuationSeparator" w:id="0">
    <w:p w14:paraId="13D42B4B" w14:textId="77777777" w:rsidR="00A14B0F" w:rsidRDefault="00A14B0F" w:rsidP="004E2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4DA9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68FD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00243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C486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32E94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7217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92A818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A82553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554620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1C9B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B006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872E9"/>
    <w:multiLevelType w:val="hybridMultilevel"/>
    <w:tmpl w:val="36526B6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68E7DA7"/>
    <w:multiLevelType w:val="hybridMultilevel"/>
    <w:tmpl w:val="9CB43244"/>
    <w:lvl w:ilvl="0" w:tplc="912482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D174D"/>
    <w:multiLevelType w:val="hybridMultilevel"/>
    <w:tmpl w:val="41F4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51472"/>
    <w:multiLevelType w:val="hybridMultilevel"/>
    <w:tmpl w:val="6ADA8FA2"/>
    <w:lvl w:ilvl="0" w:tplc="7E6C86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E57A6"/>
    <w:multiLevelType w:val="hybridMultilevel"/>
    <w:tmpl w:val="DBA8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C619F"/>
    <w:multiLevelType w:val="hybridMultilevel"/>
    <w:tmpl w:val="DB3E785E"/>
    <w:lvl w:ilvl="0" w:tplc="912482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F7244F"/>
    <w:multiLevelType w:val="hybridMultilevel"/>
    <w:tmpl w:val="5F96726C"/>
    <w:lvl w:ilvl="0" w:tplc="912482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3D041F"/>
    <w:multiLevelType w:val="hybridMultilevel"/>
    <w:tmpl w:val="945E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1627D"/>
    <w:multiLevelType w:val="hybridMultilevel"/>
    <w:tmpl w:val="E1F402B0"/>
    <w:lvl w:ilvl="0" w:tplc="CE10E648">
      <w:start w:val="90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802156">
    <w:abstractNumId w:val="0"/>
  </w:num>
  <w:num w:numId="2" w16cid:durableId="311982197">
    <w:abstractNumId w:val="1"/>
  </w:num>
  <w:num w:numId="3" w16cid:durableId="730033310">
    <w:abstractNumId w:val="2"/>
  </w:num>
  <w:num w:numId="4" w16cid:durableId="576283887">
    <w:abstractNumId w:val="3"/>
  </w:num>
  <w:num w:numId="5" w16cid:durableId="11995335">
    <w:abstractNumId w:val="4"/>
  </w:num>
  <w:num w:numId="6" w16cid:durableId="1990743165">
    <w:abstractNumId w:val="9"/>
  </w:num>
  <w:num w:numId="7" w16cid:durableId="869415630">
    <w:abstractNumId w:val="5"/>
  </w:num>
  <w:num w:numId="8" w16cid:durableId="1914781321">
    <w:abstractNumId w:val="6"/>
  </w:num>
  <w:num w:numId="9" w16cid:durableId="932738647">
    <w:abstractNumId w:val="7"/>
  </w:num>
  <w:num w:numId="10" w16cid:durableId="1061831926">
    <w:abstractNumId w:val="8"/>
  </w:num>
  <w:num w:numId="11" w16cid:durableId="2022202651">
    <w:abstractNumId w:val="10"/>
  </w:num>
  <w:num w:numId="12" w16cid:durableId="259879317">
    <w:abstractNumId w:val="13"/>
  </w:num>
  <w:num w:numId="13" w16cid:durableId="1059524437">
    <w:abstractNumId w:val="19"/>
  </w:num>
  <w:num w:numId="14" w16cid:durableId="2022513812">
    <w:abstractNumId w:val="11"/>
  </w:num>
  <w:num w:numId="15" w16cid:durableId="1936664572">
    <w:abstractNumId w:val="12"/>
  </w:num>
  <w:num w:numId="16" w16cid:durableId="1388458749">
    <w:abstractNumId w:val="16"/>
  </w:num>
  <w:num w:numId="17" w16cid:durableId="2100439294">
    <w:abstractNumId w:val="17"/>
  </w:num>
  <w:num w:numId="18" w16cid:durableId="1982999057">
    <w:abstractNumId w:val="14"/>
  </w:num>
  <w:num w:numId="19" w16cid:durableId="2637549">
    <w:abstractNumId w:val="15"/>
  </w:num>
  <w:num w:numId="20" w16cid:durableId="9804258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17"/>
    <w:rsid w:val="00003CC7"/>
    <w:rsid w:val="00024E73"/>
    <w:rsid w:val="00044339"/>
    <w:rsid w:val="00045F78"/>
    <w:rsid w:val="000550D9"/>
    <w:rsid w:val="00055397"/>
    <w:rsid w:val="00072EBA"/>
    <w:rsid w:val="000941B1"/>
    <w:rsid w:val="000962FF"/>
    <w:rsid w:val="000A2613"/>
    <w:rsid w:val="000A5ED3"/>
    <w:rsid w:val="000B1D41"/>
    <w:rsid w:val="000B790D"/>
    <w:rsid w:val="000C2F37"/>
    <w:rsid w:val="000C5266"/>
    <w:rsid w:val="000D0857"/>
    <w:rsid w:val="000D67B9"/>
    <w:rsid w:val="000E3787"/>
    <w:rsid w:val="001017E9"/>
    <w:rsid w:val="00104232"/>
    <w:rsid w:val="00107BC4"/>
    <w:rsid w:val="001126BF"/>
    <w:rsid w:val="00116BC4"/>
    <w:rsid w:val="00123264"/>
    <w:rsid w:val="00130811"/>
    <w:rsid w:val="00130D32"/>
    <w:rsid w:val="001528CC"/>
    <w:rsid w:val="001660E7"/>
    <w:rsid w:val="0017123F"/>
    <w:rsid w:val="00187F2E"/>
    <w:rsid w:val="00192070"/>
    <w:rsid w:val="001925F5"/>
    <w:rsid w:val="001A17C0"/>
    <w:rsid w:val="001A4B4C"/>
    <w:rsid w:val="001A554B"/>
    <w:rsid w:val="001A7548"/>
    <w:rsid w:val="001B30BF"/>
    <w:rsid w:val="001C4286"/>
    <w:rsid w:val="001D1281"/>
    <w:rsid w:val="001D141C"/>
    <w:rsid w:val="001D7351"/>
    <w:rsid w:val="001E11C8"/>
    <w:rsid w:val="002003AD"/>
    <w:rsid w:val="00205634"/>
    <w:rsid w:val="0021079F"/>
    <w:rsid w:val="00214F8F"/>
    <w:rsid w:val="00215CBF"/>
    <w:rsid w:val="00234AB6"/>
    <w:rsid w:val="00235814"/>
    <w:rsid w:val="002453D6"/>
    <w:rsid w:val="002508FB"/>
    <w:rsid w:val="00251A0E"/>
    <w:rsid w:val="00256B78"/>
    <w:rsid w:val="00270832"/>
    <w:rsid w:val="00283DFD"/>
    <w:rsid w:val="0029377A"/>
    <w:rsid w:val="00297A46"/>
    <w:rsid w:val="002A30A9"/>
    <w:rsid w:val="002C210C"/>
    <w:rsid w:val="002C2FF3"/>
    <w:rsid w:val="002C7A7B"/>
    <w:rsid w:val="002C7ACE"/>
    <w:rsid w:val="002D510D"/>
    <w:rsid w:val="002F45E3"/>
    <w:rsid w:val="002F4BB4"/>
    <w:rsid w:val="0030546E"/>
    <w:rsid w:val="00322FF9"/>
    <w:rsid w:val="00323630"/>
    <w:rsid w:val="00323B3E"/>
    <w:rsid w:val="00327675"/>
    <w:rsid w:val="003333EF"/>
    <w:rsid w:val="00343A4A"/>
    <w:rsid w:val="00347CCB"/>
    <w:rsid w:val="00354AE9"/>
    <w:rsid w:val="0036008D"/>
    <w:rsid w:val="00372FDB"/>
    <w:rsid w:val="00376C51"/>
    <w:rsid w:val="00390361"/>
    <w:rsid w:val="0039115E"/>
    <w:rsid w:val="003C19AD"/>
    <w:rsid w:val="003C7805"/>
    <w:rsid w:val="003D3715"/>
    <w:rsid w:val="003D48A1"/>
    <w:rsid w:val="003D5983"/>
    <w:rsid w:val="003E3831"/>
    <w:rsid w:val="003E52A4"/>
    <w:rsid w:val="003E5E7E"/>
    <w:rsid w:val="003F18E5"/>
    <w:rsid w:val="003F3763"/>
    <w:rsid w:val="004128DD"/>
    <w:rsid w:val="0041310C"/>
    <w:rsid w:val="00417DCE"/>
    <w:rsid w:val="00473719"/>
    <w:rsid w:val="00486B8C"/>
    <w:rsid w:val="00495C40"/>
    <w:rsid w:val="00497A6A"/>
    <w:rsid w:val="004A2617"/>
    <w:rsid w:val="004A289D"/>
    <w:rsid w:val="004C08E2"/>
    <w:rsid w:val="004C1A12"/>
    <w:rsid w:val="004C6C1F"/>
    <w:rsid w:val="004C7427"/>
    <w:rsid w:val="004D13B8"/>
    <w:rsid w:val="004D2BD6"/>
    <w:rsid w:val="004E2313"/>
    <w:rsid w:val="004F7F0D"/>
    <w:rsid w:val="00500891"/>
    <w:rsid w:val="005014E4"/>
    <w:rsid w:val="00520CE4"/>
    <w:rsid w:val="00524360"/>
    <w:rsid w:val="00524477"/>
    <w:rsid w:val="005272CB"/>
    <w:rsid w:val="00543DB9"/>
    <w:rsid w:val="00544213"/>
    <w:rsid w:val="00552B04"/>
    <w:rsid w:val="0055351A"/>
    <w:rsid w:val="00563566"/>
    <w:rsid w:val="005766BB"/>
    <w:rsid w:val="0058080B"/>
    <w:rsid w:val="00584F6C"/>
    <w:rsid w:val="00590659"/>
    <w:rsid w:val="005A30B6"/>
    <w:rsid w:val="005A3878"/>
    <w:rsid w:val="005B4AAE"/>
    <w:rsid w:val="005B7CD1"/>
    <w:rsid w:val="005C1907"/>
    <w:rsid w:val="005C6E06"/>
    <w:rsid w:val="005D1310"/>
    <w:rsid w:val="005D70AA"/>
    <w:rsid w:val="005D7444"/>
    <w:rsid w:val="005D7ED2"/>
    <w:rsid w:val="005E69DB"/>
    <w:rsid w:val="005F528B"/>
    <w:rsid w:val="0062556B"/>
    <w:rsid w:val="00634802"/>
    <w:rsid w:val="00644E1C"/>
    <w:rsid w:val="0065555B"/>
    <w:rsid w:val="006567F2"/>
    <w:rsid w:val="00657A66"/>
    <w:rsid w:val="006874D5"/>
    <w:rsid w:val="006930E2"/>
    <w:rsid w:val="006D05A4"/>
    <w:rsid w:val="006D26D5"/>
    <w:rsid w:val="006E5E68"/>
    <w:rsid w:val="006F2014"/>
    <w:rsid w:val="007000D6"/>
    <w:rsid w:val="00705C36"/>
    <w:rsid w:val="00741D91"/>
    <w:rsid w:val="00741E00"/>
    <w:rsid w:val="007427DD"/>
    <w:rsid w:val="00744548"/>
    <w:rsid w:val="00747327"/>
    <w:rsid w:val="0075210B"/>
    <w:rsid w:val="0075276B"/>
    <w:rsid w:val="007531A0"/>
    <w:rsid w:val="00780CB4"/>
    <w:rsid w:val="00786DB5"/>
    <w:rsid w:val="00790B14"/>
    <w:rsid w:val="00794C37"/>
    <w:rsid w:val="007A7AF1"/>
    <w:rsid w:val="007B1A4D"/>
    <w:rsid w:val="007B2A39"/>
    <w:rsid w:val="007C2B68"/>
    <w:rsid w:val="007C3A39"/>
    <w:rsid w:val="007C46A5"/>
    <w:rsid w:val="007D738C"/>
    <w:rsid w:val="007E074D"/>
    <w:rsid w:val="007E4AB1"/>
    <w:rsid w:val="007F71FE"/>
    <w:rsid w:val="007F79F5"/>
    <w:rsid w:val="00804EB8"/>
    <w:rsid w:val="00816A9F"/>
    <w:rsid w:val="00837763"/>
    <w:rsid w:val="00847E77"/>
    <w:rsid w:val="00851C00"/>
    <w:rsid w:val="00856CE6"/>
    <w:rsid w:val="00875AD6"/>
    <w:rsid w:val="00885608"/>
    <w:rsid w:val="00885B15"/>
    <w:rsid w:val="00885DC7"/>
    <w:rsid w:val="0088612B"/>
    <w:rsid w:val="008A2081"/>
    <w:rsid w:val="008B097A"/>
    <w:rsid w:val="008B58CA"/>
    <w:rsid w:val="008B7B4A"/>
    <w:rsid w:val="008C5BFC"/>
    <w:rsid w:val="008E23A2"/>
    <w:rsid w:val="008E59D0"/>
    <w:rsid w:val="00912D92"/>
    <w:rsid w:val="00914741"/>
    <w:rsid w:val="00917257"/>
    <w:rsid w:val="00937A45"/>
    <w:rsid w:val="00942A73"/>
    <w:rsid w:val="00944B78"/>
    <w:rsid w:val="00950990"/>
    <w:rsid w:val="00955473"/>
    <w:rsid w:val="00961D12"/>
    <w:rsid w:val="0098099B"/>
    <w:rsid w:val="0098146A"/>
    <w:rsid w:val="00993D20"/>
    <w:rsid w:val="009A3DEE"/>
    <w:rsid w:val="009C3D50"/>
    <w:rsid w:val="009C59D5"/>
    <w:rsid w:val="009D1A0E"/>
    <w:rsid w:val="009D463C"/>
    <w:rsid w:val="009E0820"/>
    <w:rsid w:val="009E503E"/>
    <w:rsid w:val="009F3054"/>
    <w:rsid w:val="00A036C1"/>
    <w:rsid w:val="00A1031B"/>
    <w:rsid w:val="00A1066E"/>
    <w:rsid w:val="00A140A8"/>
    <w:rsid w:val="00A14B0F"/>
    <w:rsid w:val="00A16CD3"/>
    <w:rsid w:val="00A21135"/>
    <w:rsid w:val="00A24A2E"/>
    <w:rsid w:val="00A31691"/>
    <w:rsid w:val="00A33EB6"/>
    <w:rsid w:val="00A3557A"/>
    <w:rsid w:val="00A44E04"/>
    <w:rsid w:val="00A66372"/>
    <w:rsid w:val="00A71121"/>
    <w:rsid w:val="00A90E3F"/>
    <w:rsid w:val="00A969C7"/>
    <w:rsid w:val="00AB20F0"/>
    <w:rsid w:val="00AC167C"/>
    <w:rsid w:val="00AC2897"/>
    <w:rsid w:val="00AF34E8"/>
    <w:rsid w:val="00AF6555"/>
    <w:rsid w:val="00B06EB6"/>
    <w:rsid w:val="00B10DE4"/>
    <w:rsid w:val="00B32632"/>
    <w:rsid w:val="00B35C1D"/>
    <w:rsid w:val="00B44BE6"/>
    <w:rsid w:val="00B54798"/>
    <w:rsid w:val="00B6025E"/>
    <w:rsid w:val="00B6397C"/>
    <w:rsid w:val="00B76894"/>
    <w:rsid w:val="00B815FD"/>
    <w:rsid w:val="00B823E2"/>
    <w:rsid w:val="00B909BE"/>
    <w:rsid w:val="00BA6126"/>
    <w:rsid w:val="00BB1DFA"/>
    <w:rsid w:val="00BB5899"/>
    <w:rsid w:val="00BD437B"/>
    <w:rsid w:val="00BD5B39"/>
    <w:rsid w:val="00BD5CBD"/>
    <w:rsid w:val="00BD67FC"/>
    <w:rsid w:val="00BE06D5"/>
    <w:rsid w:val="00BE1597"/>
    <w:rsid w:val="00BE5533"/>
    <w:rsid w:val="00C0351D"/>
    <w:rsid w:val="00C04049"/>
    <w:rsid w:val="00C111D0"/>
    <w:rsid w:val="00C25766"/>
    <w:rsid w:val="00C45EF9"/>
    <w:rsid w:val="00C54B9B"/>
    <w:rsid w:val="00C63F5B"/>
    <w:rsid w:val="00C7214A"/>
    <w:rsid w:val="00C87209"/>
    <w:rsid w:val="00C94252"/>
    <w:rsid w:val="00CA4BC4"/>
    <w:rsid w:val="00CC3DE7"/>
    <w:rsid w:val="00CF6307"/>
    <w:rsid w:val="00D06BC2"/>
    <w:rsid w:val="00D06F29"/>
    <w:rsid w:val="00D21406"/>
    <w:rsid w:val="00D21606"/>
    <w:rsid w:val="00D25BDF"/>
    <w:rsid w:val="00D40F69"/>
    <w:rsid w:val="00D55E4D"/>
    <w:rsid w:val="00D56852"/>
    <w:rsid w:val="00D573DD"/>
    <w:rsid w:val="00D81239"/>
    <w:rsid w:val="00DA0AFD"/>
    <w:rsid w:val="00DB3C92"/>
    <w:rsid w:val="00DB6A58"/>
    <w:rsid w:val="00DC29FE"/>
    <w:rsid w:val="00DE2B9D"/>
    <w:rsid w:val="00E03CFD"/>
    <w:rsid w:val="00E14FF8"/>
    <w:rsid w:val="00E331EE"/>
    <w:rsid w:val="00E336AC"/>
    <w:rsid w:val="00E36190"/>
    <w:rsid w:val="00E5432A"/>
    <w:rsid w:val="00E7465D"/>
    <w:rsid w:val="00E778C5"/>
    <w:rsid w:val="00E80695"/>
    <w:rsid w:val="00E84332"/>
    <w:rsid w:val="00EA125A"/>
    <w:rsid w:val="00EA359D"/>
    <w:rsid w:val="00EB71EC"/>
    <w:rsid w:val="00EC7261"/>
    <w:rsid w:val="00EE4839"/>
    <w:rsid w:val="00EF45C4"/>
    <w:rsid w:val="00EF743A"/>
    <w:rsid w:val="00F2558B"/>
    <w:rsid w:val="00F2687B"/>
    <w:rsid w:val="00F35BDF"/>
    <w:rsid w:val="00F43FFF"/>
    <w:rsid w:val="00F619EF"/>
    <w:rsid w:val="00F661CC"/>
    <w:rsid w:val="00F7053F"/>
    <w:rsid w:val="00F976B2"/>
    <w:rsid w:val="00FA237B"/>
    <w:rsid w:val="00FB1C39"/>
    <w:rsid w:val="00FB4A40"/>
    <w:rsid w:val="00FB59EF"/>
    <w:rsid w:val="00FD6FF1"/>
    <w:rsid w:val="00FE0580"/>
    <w:rsid w:val="00FE1C6A"/>
    <w:rsid w:val="00FE1FC7"/>
    <w:rsid w:val="00FE6B4E"/>
    <w:rsid w:val="00FF0C17"/>
    <w:rsid w:val="00FF0F7E"/>
    <w:rsid w:val="00FF5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88641"/>
  <w15:docId w15:val="{77FC4FC1-95C6-B54A-810F-02A8CFC1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D6"/>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FF0C17"/>
    <w:pPr>
      <w:keepNext/>
      <w:keepLines/>
      <w:spacing w:before="120"/>
      <w:outlineLvl w:val="0"/>
    </w:pPr>
    <w:rPr>
      <w:rFonts w:ascii="Century Gothic" w:eastAsiaTheme="majorEastAsia" w:hAnsi="Century Gothic" w:cstheme="majorBidi"/>
      <w:b/>
      <w:color w:val="000000" w:themeColor="text1"/>
      <w:sz w:val="28"/>
      <w:szCs w:val="32"/>
      <w:lang w:val="en-US"/>
    </w:rPr>
  </w:style>
  <w:style w:type="paragraph" w:styleId="Heading2">
    <w:name w:val="heading 2"/>
    <w:basedOn w:val="Normal"/>
    <w:next w:val="Normal"/>
    <w:link w:val="Heading2Char"/>
    <w:uiPriority w:val="9"/>
    <w:unhideWhenUsed/>
    <w:qFormat/>
    <w:rsid w:val="00FF0C17"/>
    <w:pPr>
      <w:keepNext/>
      <w:keepLines/>
      <w:spacing w:before="40"/>
      <w:outlineLvl w:val="1"/>
    </w:pPr>
    <w:rPr>
      <w:rFonts w:ascii="Century Gothic" w:eastAsiaTheme="majorEastAsia" w:hAnsi="Century Gothic" w:cstheme="majorBidi"/>
      <w:color w:val="3B3838" w:themeColor="background2" w:themeShade="40"/>
      <w:sz w:val="28"/>
      <w:szCs w:val="26"/>
      <w:lang w:val="en-US"/>
    </w:rPr>
  </w:style>
  <w:style w:type="paragraph" w:styleId="Heading3">
    <w:name w:val="heading 3"/>
    <w:basedOn w:val="Normal"/>
    <w:next w:val="Normal"/>
    <w:link w:val="Heading3Char"/>
    <w:unhideWhenUsed/>
    <w:qFormat/>
    <w:rsid w:val="00104232"/>
    <w:pPr>
      <w:keepNext/>
      <w:widowControl w:val="0"/>
      <w:autoSpaceDE w:val="0"/>
      <w:autoSpaceDN w:val="0"/>
      <w:adjustRightInd w:val="0"/>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3D3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17"/>
    <w:rPr>
      <w:rFonts w:ascii="Century Gothic" w:eastAsiaTheme="majorEastAsia" w:hAnsi="Century Gothic" w:cstheme="majorBidi"/>
      <w:b/>
      <w:color w:val="000000" w:themeColor="text1"/>
      <w:sz w:val="28"/>
      <w:szCs w:val="32"/>
    </w:rPr>
  </w:style>
  <w:style w:type="paragraph" w:styleId="Title">
    <w:name w:val="Title"/>
    <w:basedOn w:val="Normal"/>
    <w:next w:val="Normal"/>
    <w:link w:val="TitleChar"/>
    <w:uiPriority w:val="10"/>
    <w:qFormat/>
    <w:rsid w:val="00FF0C17"/>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FF0C1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F0C17"/>
    <w:rPr>
      <w:rFonts w:ascii="Century Gothic" w:eastAsiaTheme="majorEastAsia" w:hAnsi="Century Gothic" w:cstheme="majorBidi"/>
      <w:color w:val="3B3838" w:themeColor="background2" w:themeShade="40"/>
      <w:sz w:val="28"/>
      <w:szCs w:val="26"/>
    </w:rPr>
  </w:style>
  <w:style w:type="character" w:customStyle="1" w:styleId="course-desc">
    <w:name w:val="course-desc"/>
    <w:basedOn w:val="DefaultParagraphFont"/>
    <w:rsid w:val="00FF0C17"/>
  </w:style>
  <w:style w:type="character" w:customStyle="1" w:styleId="Heading3Char">
    <w:name w:val="Heading 3 Char"/>
    <w:basedOn w:val="DefaultParagraphFont"/>
    <w:link w:val="Heading3"/>
    <w:rsid w:val="00104232"/>
    <w:rPr>
      <w:rFonts w:asciiTheme="majorHAnsi" w:eastAsiaTheme="majorEastAsia" w:hAnsiTheme="majorHAnsi" w:cstheme="majorBidi"/>
      <w:b/>
      <w:bCs/>
      <w:sz w:val="26"/>
      <w:szCs w:val="26"/>
    </w:rPr>
  </w:style>
  <w:style w:type="paragraph" w:styleId="ListParagraph">
    <w:name w:val="List Paragraph"/>
    <w:basedOn w:val="Normal"/>
    <w:uiPriority w:val="34"/>
    <w:qFormat/>
    <w:rsid w:val="00E331EE"/>
    <w:pPr>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741E00"/>
    <w:rPr>
      <w:color w:val="0563C1" w:themeColor="hyperlink"/>
      <w:u w:val="single"/>
    </w:rPr>
  </w:style>
  <w:style w:type="table" w:styleId="TableGrid">
    <w:name w:val="Table Grid"/>
    <w:basedOn w:val="TableNormal"/>
    <w:uiPriority w:val="39"/>
    <w:rsid w:val="00644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63566"/>
    <w:rPr>
      <w:rFonts w:ascii="Century Gothic" w:hAnsi="Century Gothic" w:cs="Arial"/>
      <w:b/>
      <w:bCs/>
      <w:color w:val="000000"/>
    </w:rPr>
  </w:style>
  <w:style w:type="paragraph" w:styleId="BodyText">
    <w:name w:val="Body Text"/>
    <w:basedOn w:val="Normal"/>
    <w:link w:val="BodyTextChar"/>
    <w:uiPriority w:val="99"/>
    <w:rsid w:val="00563566"/>
    <w:pPr>
      <w:widowControl w:val="0"/>
      <w:autoSpaceDE w:val="0"/>
      <w:autoSpaceDN w:val="0"/>
      <w:adjustRightInd w:val="0"/>
    </w:pPr>
    <w:rPr>
      <w:lang w:val="x-none" w:eastAsia="x-none"/>
    </w:rPr>
  </w:style>
  <w:style w:type="character" w:customStyle="1" w:styleId="BodyTextChar">
    <w:name w:val="Body Text Char"/>
    <w:basedOn w:val="DefaultParagraphFont"/>
    <w:link w:val="BodyText"/>
    <w:uiPriority w:val="99"/>
    <w:rsid w:val="00563566"/>
    <w:rPr>
      <w:rFonts w:ascii="Times New Roman" w:eastAsia="Times New Roman" w:hAnsi="Times New Roman" w:cs="Times New Roman"/>
      <w:lang w:val="x-none" w:eastAsia="x-none"/>
    </w:rPr>
  </w:style>
  <w:style w:type="character" w:styleId="CommentReference">
    <w:name w:val="annotation reference"/>
    <w:rsid w:val="00205634"/>
    <w:rPr>
      <w:sz w:val="18"/>
      <w:szCs w:val="18"/>
    </w:rPr>
  </w:style>
  <w:style w:type="paragraph" w:styleId="CommentText">
    <w:name w:val="annotation text"/>
    <w:basedOn w:val="Normal"/>
    <w:link w:val="CommentTextChar"/>
    <w:rsid w:val="00205634"/>
    <w:pPr>
      <w:widowControl w:val="0"/>
      <w:autoSpaceDE w:val="0"/>
      <w:autoSpaceDN w:val="0"/>
      <w:adjustRightInd w:val="0"/>
    </w:pPr>
    <w:rPr>
      <w:rFonts w:ascii="Univers LT Std 59 UltraCn" w:hAnsi="Univers LT Std 59 UltraCn"/>
      <w:lang w:val="en-US"/>
    </w:rPr>
  </w:style>
  <w:style w:type="character" w:customStyle="1" w:styleId="CommentTextChar">
    <w:name w:val="Comment Text Char"/>
    <w:basedOn w:val="DefaultParagraphFont"/>
    <w:link w:val="CommentText"/>
    <w:rsid w:val="00205634"/>
    <w:rPr>
      <w:rFonts w:ascii="Univers LT Std 59 UltraCn" w:eastAsia="Times New Roman" w:hAnsi="Univers LT Std 59 UltraCn" w:cs="Times New Roman"/>
    </w:rPr>
  </w:style>
  <w:style w:type="paragraph" w:styleId="BalloonText">
    <w:name w:val="Balloon Text"/>
    <w:basedOn w:val="Normal"/>
    <w:link w:val="BalloonTextChar"/>
    <w:uiPriority w:val="99"/>
    <w:semiHidden/>
    <w:unhideWhenUsed/>
    <w:rsid w:val="00205634"/>
    <w:rPr>
      <w:sz w:val="18"/>
      <w:szCs w:val="18"/>
    </w:rPr>
  </w:style>
  <w:style w:type="character" w:customStyle="1" w:styleId="BalloonTextChar">
    <w:name w:val="Balloon Text Char"/>
    <w:basedOn w:val="DefaultParagraphFont"/>
    <w:link w:val="BalloonText"/>
    <w:uiPriority w:val="99"/>
    <w:semiHidden/>
    <w:rsid w:val="00205634"/>
    <w:rPr>
      <w:rFonts w:ascii="Times New Roman" w:hAnsi="Times New Roman" w:cs="Times New Roman"/>
      <w:sz w:val="18"/>
      <w:szCs w:val="18"/>
    </w:rPr>
  </w:style>
  <w:style w:type="paragraph" w:styleId="Header">
    <w:name w:val="header"/>
    <w:basedOn w:val="Normal"/>
    <w:link w:val="HeaderChar"/>
    <w:uiPriority w:val="99"/>
    <w:unhideWhenUsed/>
    <w:rsid w:val="004E2313"/>
    <w:pPr>
      <w:tabs>
        <w:tab w:val="center" w:pos="4680"/>
        <w:tab w:val="right" w:pos="9360"/>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4E2313"/>
  </w:style>
  <w:style w:type="paragraph" w:styleId="Footer">
    <w:name w:val="footer"/>
    <w:basedOn w:val="Normal"/>
    <w:link w:val="FooterChar"/>
    <w:uiPriority w:val="99"/>
    <w:unhideWhenUsed/>
    <w:rsid w:val="004E2313"/>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4E2313"/>
  </w:style>
  <w:style w:type="character" w:styleId="UnresolvedMention">
    <w:name w:val="Unresolved Mention"/>
    <w:basedOn w:val="DefaultParagraphFont"/>
    <w:uiPriority w:val="99"/>
    <w:semiHidden/>
    <w:unhideWhenUsed/>
    <w:rsid w:val="0088612B"/>
    <w:rPr>
      <w:color w:val="605E5C"/>
      <w:shd w:val="clear" w:color="auto" w:fill="E1DFDD"/>
    </w:rPr>
  </w:style>
  <w:style w:type="paragraph" w:customStyle="1" w:styleId="Heading4-1C">
    <w:name w:val="Heading 4 - 1C"/>
    <w:basedOn w:val="Heading4"/>
    <w:qFormat/>
    <w:rsid w:val="003D3715"/>
    <w:pPr>
      <w:spacing w:before="240"/>
    </w:pPr>
    <w:rPr>
      <w:rFonts w:ascii="Calibri" w:hAnsi="Calibri"/>
      <w:b/>
      <w:i w:val="0"/>
      <w:color w:val="auto"/>
      <w:lang w:val="en-US"/>
    </w:rPr>
  </w:style>
  <w:style w:type="character" w:customStyle="1" w:styleId="Heading4Char">
    <w:name w:val="Heading 4 Char"/>
    <w:basedOn w:val="DefaultParagraphFont"/>
    <w:link w:val="Heading4"/>
    <w:uiPriority w:val="9"/>
    <w:semiHidden/>
    <w:rsid w:val="003D3715"/>
    <w:rPr>
      <w:rFonts w:asciiTheme="majorHAnsi" w:eastAsiaTheme="majorEastAsia" w:hAnsiTheme="majorHAnsi" w:cstheme="majorBidi"/>
      <w:i/>
      <w:iCs/>
      <w:color w:val="2E74B5" w:themeColor="accent1" w:themeShade="B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644337">
      <w:bodyDiv w:val="1"/>
      <w:marLeft w:val="0"/>
      <w:marRight w:val="0"/>
      <w:marTop w:val="0"/>
      <w:marBottom w:val="0"/>
      <w:divBdr>
        <w:top w:val="none" w:sz="0" w:space="0" w:color="auto"/>
        <w:left w:val="none" w:sz="0" w:space="0" w:color="auto"/>
        <w:bottom w:val="none" w:sz="0" w:space="0" w:color="auto"/>
        <w:right w:val="none" w:sz="0" w:space="0" w:color="auto"/>
      </w:divBdr>
    </w:div>
    <w:div w:id="870848345">
      <w:bodyDiv w:val="1"/>
      <w:marLeft w:val="0"/>
      <w:marRight w:val="0"/>
      <w:marTop w:val="0"/>
      <w:marBottom w:val="0"/>
      <w:divBdr>
        <w:top w:val="none" w:sz="0" w:space="0" w:color="auto"/>
        <w:left w:val="none" w:sz="0" w:space="0" w:color="auto"/>
        <w:bottom w:val="none" w:sz="0" w:space="0" w:color="auto"/>
        <w:right w:val="none" w:sz="0" w:space="0" w:color="auto"/>
      </w:divBdr>
    </w:div>
    <w:div w:id="974482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marquis@mcmaster.ca" TargetMode="External"/><Relationship Id="rId13" Type="http://schemas.openxmlformats.org/officeDocument/2006/relationships/hyperlink" Target="https://sas.mcmaster.ca/" TargetMode="External"/><Relationship Id="rId18" Type="http://schemas.openxmlformats.org/officeDocument/2006/relationships/hyperlink" Target="https://artsci.mcmaster.ca/current-students/requests-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secretariat.mcmaster.ca/app/uploads/Code-of-Student-Rights-and-Responsibilities.pdf" TargetMode="External"/><Relationship Id="rId17" Type="http://schemas.openxmlformats.org/officeDocument/2006/relationships/hyperlink" Target="https://secretariat.mcmaster.ca/app/uploads/2019/02/Academic-Accommodation-for-Religious-Indigenous-and-Spiritual-Observances-Policy-on.pdf" TargetMode="External"/><Relationship Id="rId2" Type="http://schemas.openxmlformats.org/officeDocument/2006/relationships/styles" Target="styles.xml"/><Relationship Id="rId16" Type="http://schemas.openxmlformats.org/officeDocument/2006/relationships/hyperlink" Target="https://secretariat.mcmaster.ca/app/uploads/Requests-for-Relief-for-Missed-Academic-Term-Work-Policy-o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masteru365-my.sharepoint.com/personal/rbishop_mcmaster_ca/Documents/www.mcmaster.ca/academicintegrity" TargetMode="External"/><Relationship Id="rId5" Type="http://schemas.openxmlformats.org/officeDocument/2006/relationships/footnotes" Target="footnotes.xml"/><Relationship Id="rId15" Type="http://schemas.openxmlformats.org/officeDocument/2006/relationships/hyperlink" Target="https://secretariat.mcmaster.ca/app/uploads/Academic-Accommodations-Policy.pdf" TargetMode="External"/><Relationship Id="rId10" Type="http://schemas.openxmlformats.org/officeDocument/2006/relationships/hyperlink" Target="https://secretariat.mcmaster.ca/university-policies-procedures-%20guidelines/" TargetMode="External"/><Relationship Id="rId19" Type="http://schemas.openxmlformats.org/officeDocument/2006/relationships/hyperlink" Target="https://artsci.mcmaster.ca/current-students/resources/" TargetMode="External"/><Relationship Id="rId4" Type="http://schemas.openxmlformats.org/officeDocument/2006/relationships/webSettings" Target="webSettings.xml"/><Relationship Id="rId9" Type="http://schemas.openxmlformats.org/officeDocument/2006/relationships/hyperlink" Target="https://secretariat.mcmaster.ca/app/uploads/Academic-Integrity-Policy-1-1.pdf" TargetMode="External"/><Relationship Id="rId14" Type="http://schemas.openxmlformats.org/officeDocument/2006/relationships/hyperlink" Target="mailto: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Bishop, Rebecca</cp:lastModifiedBy>
  <cp:revision>2</cp:revision>
  <cp:lastPrinted>2016-08-18T14:46:00Z</cp:lastPrinted>
  <dcterms:created xsi:type="dcterms:W3CDTF">2024-08-21T19:10:00Z</dcterms:created>
  <dcterms:modified xsi:type="dcterms:W3CDTF">2024-08-21T19:10:00Z</dcterms:modified>
</cp:coreProperties>
</file>